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BA" w:rsidRDefault="00503ABA" w:rsidP="00503ABA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="00A265DE">
        <w:rPr>
          <w:sz w:val="24"/>
          <w:szCs w:val="24"/>
          <w:lang w:val="ru-RU"/>
        </w:rPr>
        <w:t xml:space="preserve">                  </w:t>
      </w:r>
    </w:p>
    <w:p w:rsidR="00063E21" w:rsidRPr="00063E21" w:rsidRDefault="00063E21" w:rsidP="00063E21">
      <w:pPr>
        <w:tabs>
          <w:tab w:val="clear" w:pos="1440"/>
          <w:tab w:val="left" w:pos="0"/>
        </w:tabs>
        <w:ind w:right="-80"/>
        <w:jc w:val="center"/>
        <w:rPr>
          <w:sz w:val="24"/>
          <w:szCs w:val="24"/>
          <w:lang w:val="sr-Cyrl-CS"/>
        </w:rPr>
      </w:pPr>
      <w:r w:rsidRPr="00063E21">
        <w:rPr>
          <w:sz w:val="24"/>
          <w:szCs w:val="24"/>
          <w:lang w:val="sr-Cyrl-CS"/>
        </w:rPr>
        <w:t>ИНФОРМАЦИЈА</w:t>
      </w:r>
    </w:p>
    <w:p w:rsidR="00063E21" w:rsidRPr="00E70CEE" w:rsidRDefault="00063E21" w:rsidP="00063E21">
      <w:pPr>
        <w:tabs>
          <w:tab w:val="clear" w:pos="1440"/>
          <w:tab w:val="left" w:pos="0"/>
        </w:tabs>
        <w:ind w:right="-80"/>
        <w:jc w:val="center"/>
        <w:rPr>
          <w:sz w:val="24"/>
          <w:szCs w:val="24"/>
          <w:lang w:val="sr-Cyrl-RS"/>
        </w:rPr>
      </w:pPr>
      <w:r w:rsidRPr="00063E21">
        <w:rPr>
          <w:sz w:val="24"/>
          <w:szCs w:val="24"/>
          <w:lang w:val="sr-Cyrl-CS"/>
        </w:rPr>
        <w:t xml:space="preserve">О ЈАВНОМ СЛУШАЊУ </w:t>
      </w:r>
    </w:p>
    <w:p w:rsidR="00503ABA" w:rsidRPr="00063E21" w:rsidRDefault="00063E21" w:rsidP="00063E21">
      <w:pPr>
        <w:tabs>
          <w:tab w:val="clear" w:pos="1440"/>
          <w:tab w:val="left" w:pos="0"/>
        </w:tabs>
        <w:ind w:right="-80"/>
        <w:jc w:val="center"/>
        <w:rPr>
          <w:sz w:val="24"/>
          <w:szCs w:val="24"/>
          <w:lang w:val="sr-Cyrl-CS"/>
        </w:rPr>
      </w:pPr>
      <w:r w:rsidRPr="00063E21">
        <w:rPr>
          <w:sz w:val="24"/>
          <w:szCs w:val="24"/>
          <w:lang w:val="sr-Cyrl-CS"/>
        </w:rPr>
        <w:t>ОДБОРА ЗА ЗА</w:t>
      </w:r>
      <w:r>
        <w:rPr>
          <w:sz w:val="24"/>
          <w:szCs w:val="24"/>
          <w:lang w:val="sr-Cyrl-CS"/>
        </w:rPr>
        <w:t xml:space="preserve">ШТИТУ ЖИВОТНЕ СРЕДИНЕ НА ТЕМУ: </w:t>
      </w:r>
    </w:p>
    <w:p w:rsidR="00A11136" w:rsidRDefault="00503ABA" w:rsidP="00503ABA">
      <w:pPr>
        <w:tabs>
          <w:tab w:val="clear" w:pos="1440"/>
          <w:tab w:val="left" w:pos="0"/>
        </w:tabs>
        <w:ind w:right="-80"/>
        <w:jc w:val="center"/>
        <w:rPr>
          <w:szCs w:val="24"/>
          <w:lang w:val="sr-Cyrl-RS"/>
        </w:rPr>
      </w:pPr>
      <w:r>
        <w:rPr>
          <w:bCs/>
          <w:sz w:val="24"/>
          <w:szCs w:val="24"/>
          <w:lang w:val="sr-Cyrl-CS"/>
        </w:rPr>
        <w:t>„</w:t>
      </w:r>
      <w:r w:rsidR="00A11136">
        <w:rPr>
          <w:szCs w:val="24"/>
          <w:lang w:val="sr-Cyrl-RS"/>
        </w:rPr>
        <w:t xml:space="preserve">НАЦРТ ЗАКОНА О ИЗМЕНАМА И ДОПУНАМА </w:t>
      </w:r>
    </w:p>
    <w:p w:rsidR="00503ABA" w:rsidRDefault="00A11136" w:rsidP="00503ABA">
      <w:pPr>
        <w:tabs>
          <w:tab w:val="clear" w:pos="1440"/>
          <w:tab w:val="left" w:pos="0"/>
        </w:tabs>
        <w:ind w:right="-80"/>
        <w:jc w:val="center"/>
        <w:rPr>
          <w:bCs/>
          <w:sz w:val="24"/>
          <w:szCs w:val="24"/>
          <w:lang w:val="sr-Cyrl-CS"/>
        </w:rPr>
      </w:pPr>
      <w:r>
        <w:rPr>
          <w:szCs w:val="24"/>
          <w:lang w:val="sr-Cyrl-RS"/>
        </w:rPr>
        <w:t>ЗАКОНА О ЗАШТИТИ ПРИРОДЕ</w:t>
      </w:r>
      <w:r w:rsidR="00503ABA">
        <w:rPr>
          <w:bCs/>
          <w:sz w:val="24"/>
          <w:szCs w:val="24"/>
          <w:lang w:val="sr-Cyrl-CS"/>
        </w:rPr>
        <w:t>“</w:t>
      </w:r>
      <w:r w:rsidR="00063E21">
        <w:rPr>
          <w:bCs/>
          <w:sz w:val="24"/>
          <w:szCs w:val="24"/>
          <w:lang w:val="sr-Cyrl-CS"/>
        </w:rPr>
        <w:t>,</w:t>
      </w:r>
    </w:p>
    <w:p w:rsidR="00063E21" w:rsidRDefault="00063E21" w:rsidP="00503ABA">
      <w:pPr>
        <w:tabs>
          <w:tab w:val="clear" w:pos="1440"/>
          <w:tab w:val="left" w:pos="0"/>
        </w:tabs>
        <w:ind w:right="-80"/>
        <w:jc w:val="center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 xml:space="preserve">ОДРЖАНОМ </w:t>
      </w:r>
      <w:r w:rsidR="00A11136">
        <w:rPr>
          <w:bCs/>
          <w:sz w:val="24"/>
          <w:szCs w:val="24"/>
          <w:lang w:val="sr-Cyrl-CS"/>
        </w:rPr>
        <w:t>17</w:t>
      </w:r>
      <w:r>
        <w:rPr>
          <w:bCs/>
          <w:sz w:val="24"/>
          <w:szCs w:val="24"/>
          <w:lang w:val="sr-Cyrl-CS"/>
        </w:rPr>
        <w:t xml:space="preserve">. </w:t>
      </w:r>
      <w:r w:rsidR="00A11136">
        <w:rPr>
          <w:bCs/>
          <w:sz w:val="24"/>
          <w:szCs w:val="24"/>
          <w:lang w:val="sr-Cyrl-CS"/>
        </w:rPr>
        <w:t>НОВЕМБ</w:t>
      </w:r>
      <w:r>
        <w:rPr>
          <w:bCs/>
          <w:sz w:val="24"/>
          <w:szCs w:val="24"/>
          <w:lang w:val="sr-Cyrl-CS"/>
        </w:rPr>
        <w:t>РА 2015. ГОДИНЕ</w:t>
      </w:r>
    </w:p>
    <w:p w:rsidR="00503ABA" w:rsidRDefault="00503ABA" w:rsidP="00503ABA">
      <w:pPr>
        <w:ind w:right="-80"/>
        <w:jc w:val="center"/>
        <w:rPr>
          <w:sz w:val="24"/>
          <w:szCs w:val="24"/>
          <w:lang w:val="sr-Latn-CS"/>
        </w:rPr>
      </w:pPr>
    </w:p>
    <w:p w:rsidR="00503ABA" w:rsidRPr="00C24CB2" w:rsidRDefault="00503ABA" w:rsidP="00503ABA">
      <w:pPr>
        <w:ind w:right="-80"/>
        <w:jc w:val="center"/>
        <w:rPr>
          <w:sz w:val="24"/>
          <w:szCs w:val="24"/>
          <w:lang w:val="sr-Cyrl-RS"/>
        </w:rPr>
      </w:pPr>
    </w:p>
    <w:p w:rsidR="00503ABA" w:rsidRDefault="00503ABA" w:rsidP="00A265DE">
      <w:pPr>
        <w:tabs>
          <w:tab w:val="clear" w:pos="1440"/>
          <w:tab w:val="left" w:pos="1418"/>
        </w:tabs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ab/>
        <w:t xml:space="preserve">Одбор </w:t>
      </w:r>
      <w:r w:rsidR="00063E21">
        <w:rPr>
          <w:sz w:val="24"/>
          <w:szCs w:val="24"/>
          <w:lang w:val="sr-Cyrl-CS"/>
        </w:rPr>
        <w:t>је</w:t>
      </w:r>
      <w:r>
        <w:rPr>
          <w:sz w:val="24"/>
          <w:szCs w:val="24"/>
          <w:lang w:val="sr-Cyrl-CS"/>
        </w:rPr>
        <w:t xml:space="preserve">, на седници одржаној </w:t>
      </w:r>
      <w:r w:rsidR="00C44F7B">
        <w:rPr>
          <w:sz w:val="24"/>
          <w:szCs w:val="24"/>
          <w:lang w:val="sr-Cyrl-CS"/>
        </w:rPr>
        <w:t>22. октобр</w:t>
      </w:r>
      <w:r w:rsidR="00C44F7B"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 xml:space="preserve"> 2015. године, донео је </w:t>
      </w:r>
      <w:r>
        <w:rPr>
          <w:sz w:val="24"/>
          <w:szCs w:val="24"/>
          <w:lang w:val="ru-RU"/>
        </w:rPr>
        <w:t>одлуку о организовању јавног слушања на тему</w:t>
      </w:r>
      <w:r w:rsidR="00E70CEE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„</w:t>
      </w:r>
      <w:r w:rsidR="00A11136">
        <w:rPr>
          <w:sz w:val="24"/>
          <w:szCs w:val="24"/>
          <w:lang w:val="uz-Cyrl-UZ"/>
        </w:rPr>
        <w:t>Нацрт закона о изменама и допунама Закона о заштити природе</w:t>
      </w:r>
      <w:r>
        <w:rPr>
          <w:sz w:val="24"/>
          <w:szCs w:val="24"/>
          <w:lang w:val="ru-RU"/>
        </w:rPr>
        <w:t xml:space="preserve">ˮ, на предлог </w:t>
      </w:r>
      <w:r w:rsidR="00C44F7B">
        <w:rPr>
          <w:sz w:val="24"/>
          <w:szCs w:val="24"/>
          <w:lang w:val="ru-RU"/>
        </w:rPr>
        <w:t>др Бранислава Блажића, председника Одбора</w:t>
      </w:r>
      <w:bookmarkStart w:id="0" w:name="_GoBack"/>
      <w:bookmarkEnd w:id="0"/>
      <w:r>
        <w:rPr>
          <w:sz w:val="24"/>
          <w:szCs w:val="24"/>
          <w:lang w:val="ru-RU"/>
        </w:rPr>
        <w:t xml:space="preserve">. Јавно слушање је одржано </w:t>
      </w:r>
      <w:r w:rsidR="00A11136">
        <w:rPr>
          <w:sz w:val="24"/>
          <w:szCs w:val="24"/>
          <w:lang w:val="ru-RU"/>
        </w:rPr>
        <w:t>17</w:t>
      </w:r>
      <w:r>
        <w:rPr>
          <w:sz w:val="24"/>
          <w:szCs w:val="24"/>
          <w:lang w:val="ru-RU"/>
        </w:rPr>
        <w:t xml:space="preserve">. </w:t>
      </w:r>
      <w:r w:rsidR="00A11136">
        <w:rPr>
          <w:sz w:val="24"/>
          <w:szCs w:val="24"/>
          <w:lang w:val="ru-RU"/>
        </w:rPr>
        <w:t>новемб</w:t>
      </w:r>
      <w:r>
        <w:rPr>
          <w:sz w:val="24"/>
          <w:szCs w:val="24"/>
          <w:lang w:val="ru-RU"/>
        </w:rPr>
        <w:t>ра 2015. го</w:t>
      </w:r>
      <w:r w:rsidR="00927270">
        <w:rPr>
          <w:sz w:val="24"/>
          <w:szCs w:val="24"/>
          <w:lang w:val="ru-RU"/>
        </w:rPr>
        <w:t>дине, у Дому Народне скупштине.</w:t>
      </w:r>
    </w:p>
    <w:p w:rsidR="00503ABA" w:rsidRPr="00C24CB2" w:rsidRDefault="00503ABA" w:rsidP="00503ABA">
      <w:pPr>
        <w:tabs>
          <w:tab w:val="clear" w:pos="1440"/>
          <w:tab w:val="left" w:pos="85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503ABA" w:rsidRDefault="00503ABA" w:rsidP="00A265DE">
      <w:pPr>
        <w:tabs>
          <w:tab w:val="clear" w:pos="1440"/>
          <w:tab w:val="left" w:pos="1418"/>
        </w:tabs>
        <w:rPr>
          <w:sz w:val="24"/>
          <w:szCs w:val="24"/>
          <w:lang w:val="sr-Latn-RS"/>
        </w:rPr>
      </w:pPr>
      <w:r w:rsidRPr="00C24CB2">
        <w:rPr>
          <w:sz w:val="24"/>
          <w:szCs w:val="24"/>
          <w:lang w:val="ru-RU"/>
        </w:rPr>
        <w:tab/>
      </w:r>
      <w:r w:rsidR="00FA64E2">
        <w:rPr>
          <w:sz w:val="24"/>
          <w:szCs w:val="24"/>
          <w:lang w:val="ru-RU"/>
        </w:rPr>
        <w:t>Јавно слушање је почело у 11,</w:t>
      </w:r>
      <w:r>
        <w:rPr>
          <w:sz w:val="24"/>
          <w:szCs w:val="24"/>
          <w:lang w:val="ru-RU"/>
        </w:rPr>
        <w:t>00 часова.</w:t>
      </w:r>
    </w:p>
    <w:p w:rsidR="00F45051" w:rsidRDefault="00F45051" w:rsidP="00503ABA">
      <w:pPr>
        <w:tabs>
          <w:tab w:val="clear" w:pos="1440"/>
          <w:tab w:val="left" w:pos="851"/>
        </w:tabs>
        <w:rPr>
          <w:sz w:val="24"/>
          <w:szCs w:val="24"/>
          <w:lang w:val="sr-Latn-RS"/>
        </w:rPr>
      </w:pPr>
    </w:p>
    <w:p w:rsidR="00F45051" w:rsidRPr="00EF363A" w:rsidRDefault="00F45051" w:rsidP="00A265DE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 w:rsidR="00503ABA">
        <w:rPr>
          <w:sz w:val="24"/>
          <w:szCs w:val="24"/>
          <w:lang w:val="sr-Cyrl-CS"/>
        </w:rPr>
        <w:t>Јавном слушању су присуствовали:</w:t>
      </w:r>
      <w:r w:rsidR="00503ABA" w:rsidRPr="00C24CB2">
        <w:rPr>
          <w:sz w:val="24"/>
          <w:szCs w:val="24"/>
          <w:lang w:val="sr-Latn-RS"/>
        </w:rPr>
        <w:t xml:space="preserve"> </w:t>
      </w:r>
      <w:r w:rsidR="00503ABA">
        <w:rPr>
          <w:sz w:val="24"/>
          <w:szCs w:val="24"/>
          <w:lang w:val="ru-RU"/>
        </w:rPr>
        <w:t>Бранислав</w:t>
      </w:r>
      <w:r w:rsidR="00503ABA" w:rsidRPr="00C24CB2">
        <w:rPr>
          <w:sz w:val="24"/>
          <w:szCs w:val="24"/>
          <w:lang w:val="sr-Latn-RS"/>
        </w:rPr>
        <w:t xml:space="preserve"> </w:t>
      </w:r>
      <w:r w:rsidR="00503ABA">
        <w:rPr>
          <w:sz w:val="24"/>
          <w:szCs w:val="24"/>
          <w:lang w:val="ru-RU"/>
        </w:rPr>
        <w:t>Блажић</w:t>
      </w:r>
      <w:r w:rsidR="00503ABA" w:rsidRPr="00C24CB2">
        <w:rPr>
          <w:sz w:val="24"/>
          <w:szCs w:val="24"/>
          <w:lang w:val="sr-Latn-RS"/>
        </w:rPr>
        <w:t xml:space="preserve">, </w:t>
      </w:r>
      <w:r w:rsidR="00503ABA">
        <w:rPr>
          <w:sz w:val="24"/>
          <w:szCs w:val="24"/>
          <w:lang w:val="ru-RU"/>
        </w:rPr>
        <w:t>председник</w:t>
      </w:r>
      <w:r w:rsidR="00503ABA" w:rsidRPr="00C24CB2">
        <w:rPr>
          <w:sz w:val="24"/>
          <w:szCs w:val="24"/>
          <w:lang w:val="sr-Latn-RS"/>
        </w:rPr>
        <w:t xml:space="preserve"> </w:t>
      </w:r>
      <w:r w:rsidR="00503ABA">
        <w:rPr>
          <w:sz w:val="24"/>
          <w:szCs w:val="24"/>
          <w:lang w:val="ru-RU"/>
        </w:rPr>
        <w:t>Одбора</w:t>
      </w:r>
      <w:r w:rsidR="00063E21">
        <w:rPr>
          <w:sz w:val="24"/>
          <w:szCs w:val="24"/>
          <w:lang w:val="sr-Cyrl-RS"/>
        </w:rPr>
        <w:t xml:space="preserve"> и чланови Одбора: </w:t>
      </w:r>
      <w:r w:rsidR="00F00CC4">
        <w:rPr>
          <w:sz w:val="24"/>
          <w:szCs w:val="24"/>
          <w:lang w:val="ru-RU"/>
        </w:rPr>
        <w:t>Адриана</w:t>
      </w:r>
      <w:r w:rsidR="00F00CC4" w:rsidRPr="00F00CC4">
        <w:rPr>
          <w:sz w:val="24"/>
          <w:szCs w:val="24"/>
          <w:lang w:val="sr-Latn-RS"/>
        </w:rPr>
        <w:t xml:space="preserve"> </w:t>
      </w:r>
      <w:r w:rsidR="00F00CC4">
        <w:rPr>
          <w:sz w:val="24"/>
          <w:szCs w:val="24"/>
          <w:lang w:val="ru-RU"/>
        </w:rPr>
        <w:t>Анастасов</w:t>
      </w:r>
      <w:r w:rsidR="00B200E6" w:rsidRPr="00C24CB2">
        <w:rPr>
          <w:sz w:val="24"/>
          <w:szCs w:val="24"/>
          <w:lang w:val="sr-Latn-RS"/>
        </w:rPr>
        <w:t>,</w:t>
      </w:r>
      <w:r w:rsidR="00F00CC4">
        <w:rPr>
          <w:sz w:val="24"/>
          <w:szCs w:val="24"/>
          <w:lang w:val="sr-Cyrl-RS"/>
        </w:rPr>
        <w:t xml:space="preserve"> Јездимир Вучетић, Ивана Стојиљковић,</w:t>
      </w:r>
      <w:r w:rsidR="00B200E6" w:rsidRPr="00C24CB2">
        <w:rPr>
          <w:sz w:val="24"/>
          <w:szCs w:val="24"/>
          <w:lang w:val="sr-Latn-RS"/>
        </w:rPr>
        <w:t xml:space="preserve"> </w:t>
      </w:r>
      <w:r w:rsidR="00B200E6">
        <w:rPr>
          <w:sz w:val="24"/>
          <w:szCs w:val="24"/>
          <w:lang w:val="ru-RU"/>
        </w:rPr>
        <w:t>Гордана</w:t>
      </w:r>
      <w:r w:rsidR="00B200E6" w:rsidRPr="00C24CB2">
        <w:rPr>
          <w:sz w:val="24"/>
          <w:szCs w:val="24"/>
          <w:lang w:val="sr-Latn-RS"/>
        </w:rPr>
        <w:t xml:space="preserve"> </w:t>
      </w:r>
      <w:r w:rsidR="00B200E6">
        <w:rPr>
          <w:sz w:val="24"/>
          <w:szCs w:val="24"/>
          <w:lang w:val="ru-RU"/>
        </w:rPr>
        <w:t>Зорић</w:t>
      </w:r>
      <w:r w:rsidR="00B200E6" w:rsidRPr="00C24CB2">
        <w:rPr>
          <w:sz w:val="24"/>
          <w:szCs w:val="24"/>
          <w:lang w:val="sr-Latn-RS"/>
        </w:rPr>
        <w:t>,</w:t>
      </w:r>
      <w:r w:rsidR="00F00CC4">
        <w:rPr>
          <w:sz w:val="24"/>
          <w:szCs w:val="24"/>
          <w:lang w:val="sr-Cyrl-RS"/>
        </w:rPr>
        <w:t xml:space="preserve"> Виолета Лутовац, Гордана Топић,</w:t>
      </w:r>
      <w:r w:rsidR="00B200E6" w:rsidRPr="00C24CB2">
        <w:rPr>
          <w:sz w:val="24"/>
          <w:szCs w:val="24"/>
          <w:lang w:val="sr-Latn-RS"/>
        </w:rPr>
        <w:t xml:space="preserve"> </w:t>
      </w:r>
      <w:r w:rsidR="00B200E6">
        <w:rPr>
          <w:sz w:val="24"/>
          <w:szCs w:val="24"/>
          <w:lang w:val="ru-RU"/>
        </w:rPr>
        <w:t>Момо</w:t>
      </w:r>
      <w:r w:rsidR="00B200E6" w:rsidRPr="00C24CB2">
        <w:rPr>
          <w:sz w:val="24"/>
          <w:szCs w:val="24"/>
          <w:lang w:val="sr-Latn-RS"/>
        </w:rPr>
        <w:t xml:space="preserve"> </w:t>
      </w:r>
      <w:r w:rsidR="00B200E6">
        <w:rPr>
          <w:sz w:val="24"/>
          <w:szCs w:val="24"/>
          <w:lang w:val="ru-RU"/>
        </w:rPr>
        <w:t>Чолаковић</w:t>
      </w:r>
      <w:r w:rsidR="00B200E6" w:rsidRPr="00C24CB2">
        <w:rPr>
          <w:sz w:val="24"/>
          <w:szCs w:val="24"/>
          <w:lang w:val="sr-Latn-RS"/>
        </w:rPr>
        <w:t xml:space="preserve">, </w:t>
      </w:r>
      <w:r w:rsidR="00B200E6">
        <w:rPr>
          <w:sz w:val="24"/>
          <w:szCs w:val="24"/>
          <w:lang w:val="ru-RU"/>
        </w:rPr>
        <w:t>Нада</w:t>
      </w:r>
      <w:r w:rsidR="00B200E6" w:rsidRPr="00C24CB2">
        <w:rPr>
          <w:sz w:val="24"/>
          <w:szCs w:val="24"/>
          <w:lang w:val="sr-Latn-RS"/>
        </w:rPr>
        <w:t xml:space="preserve"> </w:t>
      </w:r>
      <w:r w:rsidR="00B200E6">
        <w:rPr>
          <w:sz w:val="24"/>
          <w:szCs w:val="24"/>
          <w:lang w:val="ru-RU"/>
        </w:rPr>
        <w:t>Лазић</w:t>
      </w:r>
      <w:r w:rsidR="00F00CC4">
        <w:rPr>
          <w:sz w:val="24"/>
          <w:szCs w:val="24"/>
          <w:lang w:val="sr-Cyrl-RS"/>
        </w:rPr>
        <w:t xml:space="preserve"> </w:t>
      </w:r>
      <w:r w:rsidR="00B200E6">
        <w:rPr>
          <w:sz w:val="24"/>
          <w:szCs w:val="24"/>
          <w:lang w:val="ru-RU"/>
        </w:rPr>
        <w:t>и</w:t>
      </w:r>
      <w:r w:rsidR="00B200E6" w:rsidRPr="00C24CB2">
        <w:rPr>
          <w:sz w:val="24"/>
          <w:szCs w:val="24"/>
          <w:lang w:val="sr-Latn-RS"/>
        </w:rPr>
        <w:t xml:space="preserve"> </w:t>
      </w:r>
      <w:r w:rsidR="00B200E6">
        <w:rPr>
          <w:sz w:val="24"/>
          <w:szCs w:val="24"/>
          <w:lang w:val="ru-RU"/>
        </w:rPr>
        <w:t>замени</w:t>
      </w:r>
      <w:r w:rsidR="00E70CEE">
        <w:rPr>
          <w:sz w:val="24"/>
          <w:szCs w:val="24"/>
          <w:lang w:val="ru-RU"/>
        </w:rPr>
        <w:t>ц</w:t>
      </w:r>
      <w:r w:rsidR="00F00CC4">
        <w:rPr>
          <w:sz w:val="24"/>
          <w:szCs w:val="24"/>
          <w:lang w:val="ru-RU"/>
        </w:rPr>
        <w:t>и</w:t>
      </w:r>
      <w:r w:rsidR="00B200E6" w:rsidRPr="00C24CB2">
        <w:rPr>
          <w:sz w:val="24"/>
          <w:szCs w:val="24"/>
          <w:lang w:val="sr-Latn-RS"/>
        </w:rPr>
        <w:t xml:space="preserve"> </w:t>
      </w:r>
      <w:r w:rsidR="00B200E6">
        <w:rPr>
          <w:sz w:val="24"/>
          <w:szCs w:val="24"/>
          <w:lang w:val="ru-RU"/>
        </w:rPr>
        <w:t>члан</w:t>
      </w:r>
      <w:r w:rsidR="00F00CC4">
        <w:rPr>
          <w:sz w:val="24"/>
          <w:szCs w:val="24"/>
          <w:lang w:val="ru-RU"/>
        </w:rPr>
        <w:t>ов</w:t>
      </w:r>
      <w:r w:rsidR="00B200E6">
        <w:rPr>
          <w:sz w:val="24"/>
          <w:szCs w:val="24"/>
          <w:lang w:val="ru-RU"/>
        </w:rPr>
        <w:t>а</w:t>
      </w:r>
      <w:r w:rsidR="00B200E6" w:rsidRPr="00C24CB2">
        <w:rPr>
          <w:sz w:val="24"/>
          <w:szCs w:val="24"/>
          <w:lang w:val="sr-Latn-RS"/>
        </w:rPr>
        <w:t xml:space="preserve"> </w:t>
      </w:r>
      <w:r w:rsidR="00B200E6">
        <w:rPr>
          <w:sz w:val="24"/>
          <w:szCs w:val="24"/>
          <w:lang w:val="ru-RU"/>
        </w:rPr>
        <w:t>Одбора</w:t>
      </w:r>
      <w:r w:rsidR="00F00CC4" w:rsidRPr="00F00CC4">
        <w:rPr>
          <w:sz w:val="24"/>
          <w:szCs w:val="24"/>
          <w:lang w:val="sr-Latn-RS"/>
        </w:rPr>
        <w:t xml:space="preserve">: </w:t>
      </w:r>
      <w:r w:rsidR="00F00CC4">
        <w:rPr>
          <w:sz w:val="24"/>
          <w:szCs w:val="24"/>
          <w:lang w:val="sr-Cyrl-RS"/>
        </w:rPr>
        <w:t>Младен Лукић, Драган Пауновић, Милетић Михајловић</w:t>
      </w:r>
      <w:r w:rsidR="00C24CB2">
        <w:rPr>
          <w:sz w:val="24"/>
          <w:szCs w:val="24"/>
          <w:lang w:val="sr-Cyrl-RS"/>
        </w:rPr>
        <w:t xml:space="preserve"> и</w:t>
      </w:r>
      <w:r w:rsidR="00B200E6" w:rsidRPr="00C24CB2">
        <w:rPr>
          <w:sz w:val="24"/>
          <w:szCs w:val="24"/>
          <w:lang w:val="sr-Latn-RS"/>
        </w:rPr>
        <w:t xml:space="preserve"> </w:t>
      </w:r>
      <w:r w:rsidR="00F00CC4">
        <w:rPr>
          <w:sz w:val="24"/>
          <w:szCs w:val="24"/>
          <w:lang w:val="sr-Cyrl-RS"/>
        </w:rPr>
        <w:t xml:space="preserve">Гордана Чомић, као и </w:t>
      </w:r>
      <w:r w:rsidR="00063E21">
        <w:rPr>
          <w:sz w:val="24"/>
          <w:szCs w:val="24"/>
          <w:lang w:val="ru-RU"/>
        </w:rPr>
        <w:t>народн</w:t>
      </w:r>
      <w:r w:rsidR="00EF363A">
        <w:rPr>
          <w:sz w:val="24"/>
          <w:szCs w:val="24"/>
          <w:lang w:val="ru-RU"/>
        </w:rPr>
        <w:t>е</w:t>
      </w:r>
      <w:r w:rsidR="00063E21" w:rsidRPr="00C24CB2">
        <w:rPr>
          <w:sz w:val="24"/>
          <w:szCs w:val="24"/>
          <w:lang w:val="sr-Latn-RS"/>
        </w:rPr>
        <w:t xml:space="preserve"> </w:t>
      </w:r>
      <w:r w:rsidR="00F00CC4">
        <w:rPr>
          <w:sz w:val="24"/>
          <w:szCs w:val="24"/>
          <w:lang w:val="ru-RU"/>
        </w:rPr>
        <w:t>посланиц</w:t>
      </w:r>
      <w:r w:rsidR="00EF363A">
        <w:rPr>
          <w:sz w:val="24"/>
          <w:szCs w:val="24"/>
          <w:lang w:val="ru-RU"/>
        </w:rPr>
        <w:t>е</w:t>
      </w:r>
      <w:r w:rsidR="00F00CC4" w:rsidRPr="00F00CC4">
        <w:rPr>
          <w:sz w:val="24"/>
          <w:szCs w:val="24"/>
          <w:lang w:val="sr-Latn-RS"/>
        </w:rPr>
        <w:t>:</w:t>
      </w:r>
      <w:r w:rsidR="00063E21" w:rsidRPr="00A11136">
        <w:rPr>
          <w:sz w:val="24"/>
          <w:szCs w:val="24"/>
          <w:lang w:val="sr-Latn-RS"/>
        </w:rPr>
        <w:t xml:space="preserve"> </w:t>
      </w:r>
      <w:r w:rsidR="00EF363A">
        <w:rPr>
          <w:sz w:val="24"/>
          <w:szCs w:val="24"/>
          <w:lang w:val="sr-Cyrl-RS"/>
        </w:rPr>
        <w:t>Љиљана Косорић и Велинка Тошић</w:t>
      </w:r>
      <w:r w:rsidR="00C24CB2" w:rsidRPr="00C24CB2">
        <w:rPr>
          <w:sz w:val="24"/>
          <w:szCs w:val="24"/>
          <w:lang w:val="sr-Latn-RS"/>
        </w:rPr>
        <w:t>.</w:t>
      </w:r>
      <w:r w:rsidR="00EF363A">
        <w:rPr>
          <w:sz w:val="24"/>
          <w:szCs w:val="24"/>
          <w:lang w:val="sr-Cyrl-RS"/>
        </w:rPr>
        <w:t xml:space="preserve"> </w:t>
      </w:r>
    </w:p>
    <w:p w:rsidR="00F45051" w:rsidRPr="00C24CB2" w:rsidRDefault="00F45051" w:rsidP="00F45051">
      <w:pPr>
        <w:tabs>
          <w:tab w:val="clear" w:pos="1440"/>
          <w:tab w:val="left" w:pos="851"/>
        </w:tabs>
        <w:rPr>
          <w:sz w:val="24"/>
          <w:szCs w:val="24"/>
          <w:lang w:val="sr-Latn-RS"/>
        </w:rPr>
      </w:pPr>
    </w:p>
    <w:p w:rsidR="008473E8" w:rsidRPr="00592B7C" w:rsidRDefault="00F45051" w:rsidP="005605A1">
      <w:pPr>
        <w:rPr>
          <w:lang w:val="sr-Cyrl-RS"/>
        </w:rPr>
      </w:pPr>
      <w:r w:rsidRPr="00C24CB2">
        <w:rPr>
          <w:sz w:val="24"/>
          <w:szCs w:val="24"/>
          <w:lang w:val="sr-Latn-RS"/>
        </w:rPr>
        <w:tab/>
      </w:r>
      <w:r>
        <w:rPr>
          <w:sz w:val="24"/>
          <w:szCs w:val="24"/>
          <w:lang w:val="ru-RU"/>
        </w:rPr>
        <w:t>Учесници</w:t>
      </w:r>
      <w:r w:rsidRPr="00C24CB2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ru-RU"/>
        </w:rPr>
        <w:t>јавног</w:t>
      </w:r>
      <w:r w:rsidRPr="00C24CB2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ru-RU"/>
        </w:rPr>
        <w:t>слушања</w:t>
      </w:r>
      <w:r w:rsidRPr="00C24CB2">
        <w:rPr>
          <w:sz w:val="24"/>
          <w:szCs w:val="24"/>
          <w:lang w:val="sr-Latn-RS"/>
        </w:rPr>
        <w:t xml:space="preserve">, </w:t>
      </w:r>
      <w:r>
        <w:rPr>
          <w:sz w:val="24"/>
          <w:szCs w:val="24"/>
          <w:lang w:val="ru-RU"/>
        </w:rPr>
        <w:t>били</w:t>
      </w:r>
      <w:r w:rsidRPr="00C24CB2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ru-RU"/>
        </w:rPr>
        <w:t>су</w:t>
      </w:r>
      <w:r w:rsidRPr="00C24CB2">
        <w:rPr>
          <w:sz w:val="24"/>
          <w:szCs w:val="24"/>
          <w:lang w:val="sr-Latn-RS"/>
        </w:rPr>
        <w:t xml:space="preserve">: </w:t>
      </w:r>
      <w:r w:rsidR="005605A1">
        <w:rPr>
          <w:sz w:val="24"/>
          <w:szCs w:val="24"/>
          <w:lang w:val="ru-RU"/>
        </w:rPr>
        <w:t>Стана</w:t>
      </w:r>
      <w:r w:rsidR="005605A1" w:rsidRPr="005605A1">
        <w:rPr>
          <w:sz w:val="24"/>
          <w:szCs w:val="24"/>
          <w:lang w:val="sr-Latn-RS"/>
        </w:rPr>
        <w:t xml:space="preserve"> </w:t>
      </w:r>
      <w:r w:rsidR="005605A1">
        <w:rPr>
          <w:sz w:val="24"/>
          <w:szCs w:val="24"/>
          <w:lang w:val="ru-RU"/>
        </w:rPr>
        <w:t>Божовић</w:t>
      </w:r>
      <w:r w:rsidR="00456D7A" w:rsidRPr="00C24CB2">
        <w:rPr>
          <w:sz w:val="24"/>
          <w:szCs w:val="24"/>
          <w:lang w:val="sr-Latn-RS"/>
        </w:rPr>
        <w:t xml:space="preserve">, </w:t>
      </w:r>
      <w:r w:rsidR="00E70CEE">
        <w:rPr>
          <w:sz w:val="24"/>
          <w:szCs w:val="24"/>
          <w:lang w:val="sr-Cyrl-RS"/>
        </w:rPr>
        <w:t>државна с</w:t>
      </w:r>
      <w:r w:rsidR="005605A1">
        <w:rPr>
          <w:sz w:val="24"/>
          <w:szCs w:val="24"/>
          <w:lang w:val="sr-Cyrl-RS"/>
        </w:rPr>
        <w:t>е</w:t>
      </w:r>
      <w:r w:rsidR="00E70CEE">
        <w:rPr>
          <w:sz w:val="24"/>
          <w:szCs w:val="24"/>
          <w:lang w:val="sr-Cyrl-RS"/>
        </w:rPr>
        <w:t>к</w:t>
      </w:r>
      <w:r w:rsidR="005605A1">
        <w:rPr>
          <w:sz w:val="24"/>
          <w:szCs w:val="24"/>
          <w:lang w:val="sr-Cyrl-RS"/>
        </w:rPr>
        <w:t>ретар</w:t>
      </w:r>
      <w:r w:rsidR="00E70CEE">
        <w:rPr>
          <w:sz w:val="24"/>
          <w:szCs w:val="24"/>
          <w:lang w:val="sr-Cyrl-RS"/>
        </w:rPr>
        <w:t>ка</w:t>
      </w:r>
      <w:r w:rsidR="005605A1">
        <w:rPr>
          <w:sz w:val="24"/>
          <w:szCs w:val="24"/>
          <w:lang w:val="sr-Cyrl-RS"/>
        </w:rPr>
        <w:t xml:space="preserve">, Слободан Ердељан, помоћник министра, </w:t>
      </w:r>
      <w:r w:rsidR="00592B7C">
        <w:rPr>
          <w:sz w:val="24"/>
          <w:szCs w:val="24"/>
          <w:lang w:val="sr-Cyrl-RS"/>
        </w:rPr>
        <w:t>Снежана Прокић, шеф</w:t>
      </w:r>
      <w:r w:rsidR="00E70CEE">
        <w:rPr>
          <w:sz w:val="24"/>
          <w:szCs w:val="24"/>
          <w:lang w:val="sr-Cyrl-RS"/>
        </w:rPr>
        <w:t>ица</w:t>
      </w:r>
      <w:r w:rsidR="00592B7C">
        <w:rPr>
          <w:sz w:val="24"/>
          <w:szCs w:val="24"/>
          <w:lang w:val="sr-Cyrl-RS"/>
        </w:rPr>
        <w:t xml:space="preserve"> Одсека за еколошке мреже и оцене прихватљивости, </w:t>
      </w:r>
      <w:r w:rsidR="005605A1">
        <w:rPr>
          <w:sz w:val="24"/>
          <w:szCs w:val="24"/>
          <w:lang w:val="sr-Cyrl-RS"/>
        </w:rPr>
        <w:t>Александра Дошлић, начелни</w:t>
      </w:r>
      <w:r w:rsidR="00E70CEE">
        <w:rPr>
          <w:sz w:val="24"/>
          <w:szCs w:val="24"/>
          <w:lang w:val="sr-Cyrl-RS"/>
        </w:rPr>
        <w:t>ца</w:t>
      </w:r>
      <w:r w:rsidR="005605A1">
        <w:rPr>
          <w:sz w:val="24"/>
          <w:szCs w:val="24"/>
          <w:lang w:val="sr-Cyrl-RS"/>
        </w:rPr>
        <w:t xml:space="preserve"> Одељења </w:t>
      </w:r>
      <w:r w:rsidR="005605A1" w:rsidRPr="005605A1">
        <w:rPr>
          <w:sz w:val="24"/>
          <w:szCs w:val="24"/>
          <w:lang w:val="sr-Cyrl-RS"/>
        </w:rPr>
        <w:t>за заштићена подручја и еколошке мреже</w:t>
      </w:r>
      <w:r w:rsidR="005605A1">
        <w:rPr>
          <w:sz w:val="24"/>
          <w:szCs w:val="24"/>
          <w:lang w:val="sr-Cyrl-RS"/>
        </w:rPr>
        <w:t xml:space="preserve">, </w:t>
      </w:r>
      <w:r w:rsidR="005605A1" w:rsidRPr="005605A1">
        <w:rPr>
          <w:sz w:val="24"/>
          <w:szCs w:val="24"/>
          <w:lang w:val="sr-Cyrl-RS"/>
        </w:rPr>
        <w:t>Душан Огњановић,</w:t>
      </w:r>
      <w:r w:rsidR="005605A1" w:rsidRPr="005605A1">
        <w:rPr>
          <w:b/>
          <w:sz w:val="24"/>
          <w:szCs w:val="24"/>
          <w:lang w:val="sr-Cyrl-RS"/>
        </w:rPr>
        <w:t xml:space="preserve"> </w:t>
      </w:r>
      <w:r w:rsidR="005605A1" w:rsidRPr="005605A1">
        <w:rPr>
          <w:sz w:val="24"/>
          <w:szCs w:val="24"/>
          <w:lang w:val="sr-Cyrl-RS"/>
        </w:rPr>
        <w:t>начелник Одељења за издавање дозвола у области биодиверзитета</w:t>
      </w:r>
      <w:r w:rsidR="00456D7A" w:rsidRPr="00C24CB2">
        <w:rPr>
          <w:sz w:val="24"/>
          <w:szCs w:val="24"/>
          <w:lang w:val="sr-Latn-RS"/>
        </w:rPr>
        <w:t>,</w:t>
      </w:r>
      <w:r w:rsidR="005605A1">
        <w:rPr>
          <w:sz w:val="24"/>
          <w:szCs w:val="24"/>
          <w:lang w:val="sr-Cyrl-RS"/>
        </w:rPr>
        <w:t xml:space="preserve"> </w:t>
      </w:r>
      <w:r w:rsidR="00592B7C">
        <w:rPr>
          <w:sz w:val="24"/>
          <w:szCs w:val="24"/>
          <w:lang w:val="sr-Cyrl-RS"/>
        </w:rPr>
        <w:t>Павле Јовановић, руковод</w:t>
      </w:r>
      <w:r w:rsidR="0017708A">
        <w:rPr>
          <w:sz w:val="24"/>
          <w:szCs w:val="24"/>
          <w:lang w:val="sr-Cyrl-RS"/>
        </w:rPr>
        <w:t>илац Групе за спровођење ЦИТЕС к</w:t>
      </w:r>
      <w:r w:rsidR="00592B7C">
        <w:rPr>
          <w:sz w:val="24"/>
          <w:szCs w:val="24"/>
          <w:lang w:val="sr-Cyrl-RS"/>
        </w:rPr>
        <w:t xml:space="preserve">онвенције, Славица Стојановић, </w:t>
      </w:r>
      <w:r w:rsidR="00592B7C" w:rsidRPr="00592B7C">
        <w:rPr>
          <w:sz w:val="24"/>
          <w:szCs w:val="24"/>
          <w:lang w:val="sr-Cyrl-RS"/>
        </w:rPr>
        <w:t>виш</w:t>
      </w:r>
      <w:r w:rsidR="00E70CEE">
        <w:rPr>
          <w:sz w:val="24"/>
          <w:szCs w:val="24"/>
          <w:lang w:val="sr-Cyrl-RS"/>
        </w:rPr>
        <w:t>а</w:t>
      </w:r>
      <w:r w:rsidR="00592B7C" w:rsidRPr="00592B7C">
        <w:rPr>
          <w:sz w:val="24"/>
          <w:szCs w:val="24"/>
          <w:lang w:val="sr-Cyrl-RS"/>
        </w:rPr>
        <w:t xml:space="preserve"> саветни</w:t>
      </w:r>
      <w:r w:rsidR="00E70CEE">
        <w:rPr>
          <w:sz w:val="24"/>
          <w:szCs w:val="24"/>
          <w:lang w:val="sr-Cyrl-RS"/>
        </w:rPr>
        <w:t>ца</w:t>
      </w:r>
      <w:r w:rsidR="00592B7C" w:rsidRPr="00592B7C">
        <w:rPr>
          <w:sz w:val="24"/>
          <w:szCs w:val="24"/>
          <w:lang w:val="sr-Cyrl-RS"/>
        </w:rPr>
        <w:t xml:space="preserve"> у Сектору за заштиту животне средине</w:t>
      </w:r>
      <w:r w:rsidR="00376181">
        <w:rPr>
          <w:sz w:val="24"/>
          <w:szCs w:val="24"/>
          <w:lang w:val="sr-Cyrl-RS"/>
        </w:rPr>
        <w:t xml:space="preserve">, </w:t>
      </w:r>
      <w:r w:rsidR="00592B7C">
        <w:rPr>
          <w:sz w:val="24"/>
          <w:szCs w:val="24"/>
          <w:lang w:val="sr-Cyrl-RS"/>
        </w:rPr>
        <w:t xml:space="preserve"> Татјана Калуђеровић, </w:t>
      </w:r>
      <w:r w:rsidR="00592B7C" w:rsidRPr="00592B7C">
        <w:rPr>
          <w:sz w:val="24"/>
          <w:szCs w:val="24"/>
          <w:lang w:val="sr-Cyrl-RS"/>
        </w:rPr>
        <w:t>самосталн</w:t>
      </w:r>
      <w:r w:rsidR="00E70CEE">
        <w:rPr>
          <w:sz w:val="24"/>
          <w:szCs w:val="24"/>
          <w:lang w:val="sr-Cyrl-RS"/>
        </w:rPr>
        <w:t>а</w:t>
      </w:r>
      <w:r w:rsidR="00592B7C" w:rsidRPr="00592B7C">
        <w:rPr>
          <w:sz w:val="24"/>
          <w:szCs w:val="24"/>
          <w:lang w:val="sr-Cyrl-RS"/>
        </w:rPr>
        <w:t xml:space="preserve"> саветни</w:t>
      </w:r>
      <w:r w:rsidR="00E70CEE">
        <w:rPr>
          <w:sz w:val="24"/>
          <w:szCs w:val="24"/>
          <w:lang w:val="sr-Cyrl-RS"/>
        </w:rPr>
        <w:t>ца</w:t>
      </w:r>
      <w:r w:rsidR="00592B7C" w:rsidRPr="00592B7C">
        <w:rPr>
          <w:sz w:val="24"/>
          <w:szCs w:val="24"/>
          <w:lang w:val="sr-Cyrl-RS"/>
        </w:rPr>
        <w:t xml:space="preserve"> у Одељењу за нормативне послове и хармонизацију прописа у области животне средине</w:t>
      </w:r>
      <w:r w:rsidR="00376181">
        <w:rPr>
          <w:sz w:val="24"/>
          <w:szCs w:val="24"/>
          <w:lang w:val="sr-Cyrl-RS"/>
        </w:rPr>
        <w:t xml:space="preserve"> и Тони Петровић</w:t>
      </w:r>
      <w:r w:rsidR="00592B7C">
        <w:rPr>
          <w:lang w:val="sr-Cyrl-RS"/>
        </w:rPr>
        <w:t xml:space="preserve">, </w:t>
      </w:r>
      <w:r w:rsidR="005605A1">
        <w:rPr>
          <w:sz w:val="24"/>
          <w:szCs w:val="24"/>
          <w:lang w:val="sr-Cyrl-RS"/>
        </w:rPr>
        <w:t xml:space="preserve">представници </w:t>
      </w:r>
      <w:r w:rsidR="00456D7A">
        <w:rPr>
          <w:sz w:val="24"/>
          <w:szCs w:val="24"/>
          <w:lang w:val="ru-RU"/>
        </w:rPr>
        <w:t>Министарств</w:t>
      </w:r>
      <w:r w:rsidR="005605A1">
        <w:rPr>
          <w:sz w:val="24"/>
          <w:szCs w:val="24"/>
          <w:lang w:val="ru-RU"/>
        </w:rPr>
        <w:t>а</w:t>
      </w:r>
      <w:r w:rsidR="00456D7A" w:rsidRPr="00C24CB2">
        <w:rPr>
          <w:sz w:val="24"/>
          <w:szCs w:val="24"/>
          <w:lang w:val="sr-Latn-RS"/>
        </w:rPr>
        <w:t xml:space="preserve"> </w:t>
      </w:r>
      <w:r w:rsidR="005605A1">
        <w:rPr>
          <w:sz w:val="24"/>
          <w:szCs w:val="24"/>
          <w:lang w:val="ru-RU"/>
        </w:rPr>
        <w:t>пољопривре</w:t>
      </w:r>
      <w:r w:rsidR="00456D7A">
        <w:rPr>
          <w:sz w:val="24"/>
          <w:szCs w:val="24"/>
          <w:lang w:val="ru-RU"/>
        </w:rPr>
        <w:t>де</w:t>
      </w:r>
      <w:r w:rsidR="00456D7A" w:rsidRPr="00C24CB2">
        <w:rPr>
          <w:sz w:val="24"/>
          <w:szCs w:val="24"/>
          <w:lang w:val="sr-Latn-RS"/>
        </w:rPr>
        <w:t xml:space="preserve"> </w:t>
      </w:r>
      <w:r w:rsidR="00456D7A">
        <w:rPr>
          <w:sz w:val="24"/>
          <w:szCs w:val="24"/>
          <w:lang w:val="ru-RU"/>
        </w:rPr>
        <w:t>и</w:t>
      </w:r>
      <w:r w:rsidR="00456D7A" w:rsidRPr="00C24CB2">
        <w:rPr>
          <w:sz w:val="24"/>
          <w:szCs w:val="24"/>
          <w:lang w:val="sr-Latn-RS"/>
        </w:rPr>
        <w:t xml:space="preserve"> </w:t>
      </w:r>
      <w:r w:rsidR="00456D7A">
        <w:rPr>
          <w:sz w:val="24"/>
          <w:szCs w:val="24"/>
          <w:lang w:val="ru-RU"/>
        </w:rPr>
        <w:t>заштите</w:t>
      </w:r>
      <w:r w:rsidR="00456D7A" w:rsidRPr="00C24CB2">
        <w:rPr>
          <w:sz w:val="24"/>
          <w:szCs w:val="24"/>
          <w:lang w:val="sr-Latn-RS"/>
        </w:rPr>
        <w:t xml:space="preserve"> </w:t>
      </w:r>
      <w:r w:rsidR="00456D7A">
        <w:rPr>
          <w:sz w:val="24"/>
          <w:szCs w:val="24"/>
          <w:lang w:val="ru-RU"/>
        </w:rPr>
        <w:t>животне</w:t>
      </w:r>
      <w:r w:rsidR="00456D7A" w:rsidRPr="00C24CB2">
        <w:rPr>
          <w:sz w:val="24"/>
          <w:szCs w:val="24"/>
          <w:lang w:val="sr-Latn-RS"/>
        </w:rPr>
        <w:t xml:space="preserve"> </w:t>
      </w:r>
      <w:r w:rsidR="00456D7A">
        <w:rPr>
          <w:sz w:val="24"/>
          <w:szCs w:val="24"/>
          <w:lang w:val="ru-RU"/>
        </w:rPr>
        <w:t>средине</w:t>
      </w:r>
      <w:r w:rsidR="00456D7A" w:rsidRPr="00C24CB2">
        <w:rPr>
          <w:sz w:val="24"/>
          <w:szCs w:val="24"/>
          <w:lang w:val="sr-Latn-RS"/>
        </w:rPr>
        <w:t xml:space="preserve">, </w:t>
      </w:r>
      <w:r w:rsidR="00592B7C">
        <w:rPr>
          <w:sz w:val="24"/>
          <w:szCs w:val="24"/>
          <w:lang w:val="sr-Cyrl-RS"/>
        </w:rPr>
        <w:t>Јасмина Маџгаљ, замени</w:t>
      </w:r>
      <w:r w:rsidR="00E70CEE">
        <w:rPr>
          <w:sz w:val="24"/>
          <w:szCs w:val="24"/>
          <w:lang w:val="sr-Cyrl-RS"/>
        </w:rPr>
        <w:t>ца</w:t>
      </w:r>
      <w:r w:rsidR="00592B7C">
        <w:rPr>
          <w:sz w:val="24"/>
          <w:szCs w:val="24"/>
          <w:lang w:val="sr-Cyrl-RS"/>
        </w:rPr>
        <w:t xml:space="preserve"> секретара у Секретаријату за заштиту животне средине, Александар Драгишић, директор и Милош Балтић, саветник у Заводу за заштиту природе, </w:t>
      </w:r>
      <w:r w:rsidR="004B39E4">
        <w:rPr>
          <w:sz w:val="24"/>
          <w:szCs w:val="24"/>
          <w:lang w:val="sr-Cyrl-RS"/>
        </w:rPr>
        <w:t>Биљана Пањковић, директор</w:t>
      </w:r>
      <w:r w:rsidR="00E70CEE">
        <w:rPr>
          <w:sz w:val="24"/>
          <w:szCs w:val="24"/>
          <w:lang w:val="sr-Cyrl-RS"/>
        </w:rPr>
        <w:t>ка</w:t>
      </w:r>
      <w:r w:rsidR="004B39E4">
        <w:rPr>
          <w:sz w:val="24"/>
          <w:szCs w:val="24"/>
          <w:lang w:val="sr-Cyrl-RS"/>
        </w:rPr>
        <w:t xml:space="preserve"> и Слободан Борчић из Покрајинског завода за заштиту природе, Јелена Николић из Омладинског креативног клуба Лозница, Никола Угричић, помоћник секретара у Покрајинском секретаријату за урбанизам, градитељство и заштиту животне средине, Јелена Плавански, руководилац Центра за екологију, Љиљана Коневски, председни</w:t>
      </w:r>
      <w:r w:rsidR="00E70CEE">
        <w:rPr>
          <w:sz w:val="24"/>
          <w:szCs w:val="24"/>
          <w:lang w:val="sr-Cyrl-RS"/>
        </w:rPr>
        <w:t>ца</w:t>
      </w:r>
      <w:r w:rsidR="004B39E4">
        <w:rPr>
          <w:sz w:val="24"/>
          <w:szCs w:val="24"/>
          <w:lang w:val="sr-Cyrl-RS"/>
        </w:rPr>
        <w:t xml:space="preserve"> Покрета горана и центра в</w:t>
      </w:r>
      <w:r w:rsidR="00E70CEE">
        <w:rPr>
          <w:sz w:val="24"/>
          <w:szCs w:val="24"/>
          <w:lang w:val="sr-Cyrl-RS"/>
        </w:rPr>
        <w:t>о</w:t>
      </w:r>
      <w:r w:rsidR="004B39E4">
        <w:rPr>
          <w:sz w:val="24"/>
          <w:szCs w:val="24"/>
          <w:lang w:val="sr-Cyrl-RS"/>
        </w:rPr>
        <w:t xml:space="preserve">лонтера Панчево, </w:t>
      </w:r>
      <w:r w:rsidR="00E07A69">
        <w:rPr>
          <w:sz w:val="24"/>
          <w:szCs w:val="24"/>
          <w:lang w:val="sr-Cyrl-RS"/>
        </w:rPr>
        <w:t xml:space="preserve">Гордана Грујић из Удружења Оаза, </w:t>
      </w:r>
      <w:r w:rsidR="008F132E">
        <w:rPr>
          <w:sz w:val="24"/>
          <w:szCs w:val="24"/>
          <w:lang w:val="sr-Cyrl-RS"/>
        </w:rPr>
        <w:t>Тања Петровић, извршн</w:t>
      </w:r>
      <w:r w:rsidR="00E70CEE">
        <w:rPr>
          <w:sz w:val="24"/>
          <w:szCs w:val="24"/>
          <w:lang w:val="sr-Cyrl-RS"/>
        </w:rPr>
        <w:t>а</w:t>
      </w:r>
      <w:r w:rsidR="008F132E">
        <w:rPr>
          <w:sz w:val="24"/>
          <w:szCs w:val="24"/>
          <w:lang w:val="sr-Cyrl-RS"/>
        </w:rPr>
        <w:t xml:space="preserve"> директор</w:t>
      </w:r>
      <w:r w:rsidR="00E70CEE">
        <w:rPr>
          <w:sz w:val="24"/>
          <w:szCs w:val="24"/>
          <w:lang w:val="sr-Cyrl-RS"/>
        </w:rPr>
        <w:t>ка</w:t>
      </w:r>
      <w:r w:rsidR="008F132E">
        <w:rPr>
          <w:sz w:val="24"/>
          <w:szCs w:val="24"/>
          <w:lang w:val="sr-Cyrl-RS"/>
        </w:rPr>
        <w:t xml:space="preserve"> Младих истраживача Србије, Јованка Арсић Каришић, председни</w:t>
      </w:r>
      <w:r w:rsidR="00E70CEE">
        <w:rPr>
          <w:sz w:val="24"/>
          <w:szCs w:val="24"/>
          <w:lang w:val="sr-Cyrl-RS"/>
        </w:rPr>
        <w:t>ца</w:t>
      </w:r>
      <w:r w:rsidR="008F132E">
        <w:rPr>
          <w:sz w:val="24"/>
          <w:szCs w:val="24"/>
          <w:lang w:val="sr-Cyrl-RS"/>
        </w:rPr>
        <w:t xml:space="preserve"> УО и Славиша Станковић из Европског форума за развој ЦЕДЕФ</w:t>
      </w:r>
      <w:r w:rsidR="00376181">
        <w:rPr>
          <w:sz w:val="24"/>
          <w:szCs w:val="24"/>
          <w:lang w:val="sr-Cyrl-RS"/>
        </w:rPr>
        <w:t>.</w:t>
      </w:r>
      <w:r w:rsidR="008F132E">
        <w:rPr>
          <w:sz w:val="24"/>
          <w:szCs w:val="24"/>
          <w:lang w:val="sr-Cyrl-RS"/>
        </w:rPr>
        <w:t xml:space="preserve"> </w:t>
      </w:r>
    </w:p>
    <w:p w:rsidR="0090544D" w:rsidRDefault="0090544D" w:rsidP="00F45051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D100AA" w:rsidRDefault="008D6547" w:rsidP="00F45051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A265DE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 xml:space="preserve">Бранислав Блажић, председник Одбора, </w:t>
      </w:r>
      <w:r w:rsidR="00FA64E2">
        <w:rPr>
          <w:sz w:val="24"/>
          <w:szCs w:val="24"/>
          <w:lang w:val="sr-Cyrl-RS"/>
        </w:rPr>
        <w:t>о</w:t>
      </w:r>
      <w:r w:rsidR="00D23991">
        <w:rPr>
          <w:sz w:val="24"/>
          <w:szCs w:val="24"/>
          <w:lang w:val="sr-Cyrl-RS"/>
        </w:rPr>
        <w:t>бјаснио</w:t>
      </w:r>
      <w:r w:rsidR="004E206B">
        <w:rPr>
          <w:sz w:val="24"/>
          <w:szCs w:val="24"/>
          <w:lang w:val="sr-Cyrl-RS"/>
        </w:rPr>
        <w:t xml:space="preserve"> је</w:t>
      </w:r>
      <w:r w:rsidR="00D23991">
        <w:rPr>
          <w:sz w:val="24"/>
          <w:szCs w:val="24"/>
          <w:lang w:val="sr-Cyrl-RS"/>
        </w:rPr>
        <w:t xml:space="preserve"> да је са Министарством постигнут договор да убудуће нацрти закон</w:t>
      </w:r>
      <w:r w:rsidR="00E70CEE">
        <w:rPr>
          <w:sz w:val="24"/>
          <w:szCs w:val="24"/>
          <w:lang w:val="sr-Cyrl-RS"/>
        </w:rPr>
        <w:t>а</w:t>
      </w:r>
      <w:r w:rsidR="00D23991">
        <w:rPr>
          <w:sz w:val="24"/>
          <w:szCs w:val="24"/>
          <w:lang w:val="sr-Cyrl-RS"/>
        </w:rPr>
        <w:t xml:space="preserve"> најпре буду разматрани на јавним слушањима Одбора. На овај начин ће сви заинтересовани народни посланици</w:t>
      </w:r>
      <w:r w:rsidR="009B6D86">
        <w:rPr>
          <w:sz w:val="24"/>
          <w:szCs w:val="24"/>
          <w:lang w:val="sr-Cyrl-RS"/>
        </w:rPr>
        <w:t xml:space="preserve"> и</w:t>
      </w:r>
      <w:r w:rsidR="00D23991">
        <w:rPr>
          <w:sz w:val="24"/>
          <w:szCs w:val="24"/>
          <w:lang w:val="sr-Cyrl-RS"/>
        </w:rPr>
        <w:t xml:space="preserve"> представници </w:t>
      </w:r>
      <w:r w:rsidR="009B6D86">
        <w:rPr>
          <w:sz w:val="24"/>
          <w:szCs w:val="24"/>
          <w:lang w:val="sr-Cyrl-RS"/>
        </w:rPr>
        <w:t>цивилног сектора</w:t>
      </w:r>
      <w:r w:rsidR="00D23991">
        <w:rPr>
          <w:sz w:val="24"/>
          <w:szCs w:val="24"/>
          <w:lang w:val="sr-Cyrl-RS"/>
        </w:rPr>
        <w:t xml:space="preserve">, након излагања представника Министарства, моћи да изнесу своја мишљења и предлоге о одређеном нацрту. </w:t>
      </w:r>
      <w:r w:rsidR="00E35D3E">
        <w:rPr>
          <w:sz w:val="24"/>
          <w:szCs w:val="24"/>
          <w:lang w:val="sr-Cyrl-RS"/>
        </w:rPr>
        <w:t xml:space="preserve">Осим тога, народни посланици ће </w:t>
      </w:r>
      <w:r w:rsidR="00E35D3E">
        <w:rPr>
          <w:sz w:val="24"/>
          <w:szCs w:val="24"/>
          <w:lang w:val="sr-Cyrl-RS"/>
        </w:rPr>
        <w:lastRenderedPageBreak/>
        <w:t>имати прилику да се више информишу о конкретном тексту и да се боље припреме пре него што он као предлог зак</w:t>
      </w:r>
      <w:r w:rsidR="00FB6981">
        <w:rPr>
          <w:sz w:val="24"/>
          <w:szCs w:val="24"/>
          <w:lang w:val="sr-Cyrl-RS"/>
        </w:rPr>
        <w:t>о</w:t>
      </w:r>
      <w:r w:rsidR="00E35D3E">
        <w:rPr>
          <w:sz w:val="24"/>
          <w:szCs w:val="24"/>
          <w:lang w:val="sr-Cyrl-RS"/>
        </w:rPr>
        <w:t xml:space="preserve">на стигне у скупштинску процедуру. </w:t>
      </w:r>
    </w:p>
    <w:p w:rsidR="00C0443D" w:rsidRDefault="00D100AA" w:rsidP="00F45051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Рекао је да ће измене и допуне већег броја закона</w:t>
      </w:r>
      <w:r w:rsidR="009B6D86">
        <w:rPr>
          <w:sz w:val="24"/>
          <w:szCs w:val="24"/>
          <w:lang w:val="sr-Cyrl-RS"/>
        </w:rPr>
        <w:t>, које су</w:t>
      </w:r>
      <w:r w:rsidR="00975DFB">
        <w:rPr>
          <w:sz w:val="24"/>
          <w:szCs w:val="24"/>
          <w:lang w:val="sr-Cyrl-RS"/>
        </w:rPr>
        <w:t xml:space="preserve"> </w:t>
      </w:r>
      <w:r w:rsidR="009B6D86">
        <w:rPr>
          <w:sz w:val="24"/>
          <w:szCs w:val="24"/>
          <w:lang w:val="sr-Cyrl-RS"/>
        </w:rPr>
        <w:t>предвиђене за</w:t>
      </w:r>
      <w:r w:rsidR="00975DFB">
        <w:rPr>
          <w:sz w:val="24"/>
          <w:szCs w:val="24"/>
          <w:lang w:val="sr-Cyrl-RS"/>
        </w:rPr>
        <w:t xml:space="preserve"> наступајућ</w:t>
      </w:r>
      <w:r w:rsidR="009B6D86">
        <w:rPr>
          <w:sz w:val="24"/>
          <w:szCs w:val="24"/>
          <w:lang w:val="sr-Cyrl-RS"/>
        </w:rPr>
        <w:t>и</w:t>
      </w:r>
      <w:r w:rsidR="00975DFB">
        <w:rPr>
          <w:sz w:val="24"/>
          <w:szCs w:val="24"/>
          <w:lang w:val="sr-Cyrl-RS"/>
        </w:rPr>
        <w:t xml:space="preserve"> период,</w:t>
      </w:r>
      <w:r>
        <w:rPr>
          <w:sz w:val="24"/>
          <w:szCs w:val="24"/>
          <w:lang w:val="sr-Cyrl-RS"/>
        </w:rPr>
        <w:t xml:space="preserve"> бити неопходно озбиљно анализирати, пре него што </w:t>
      </w:r>
      <w:r w:rsidR="00E70CEE">
        <w:rPr>
          <w:sz w:val="24"/>
          <w:szCs w:val="24"/>
          <w:lang w:val="sr-Cyrl-RS"/>
        </w:rPr>
        <w:t xml:space="preserve">се </w:t>
      </w:r>
      <w:r w:rsidR="009B6D86">
        <w:rPr>
          <w:sz w:val="24"/>
          <w:szCs w:val="24"/>
          <w:lang w:val="sr-Cyrl-RS"/>
        </w:rPr>
        <w:t xml:space="preserve">ови документи </w:t>
      </w:r>
      <w:r>
        <w:rPr>
          <w:sz w:val="24"/>
          <w:szCs w:val="24"/>
          <w:lang w:val="sr-Cyrl-RS"/>
        </w:rPr>
        <w:t>нађ</w:t>
      </w:r>
      <w:r w:rsidR="00602AD4">
        <w:rPr>
          <w:sz w:val="24"/>
          <w:szCs w:val="24"/>
          <w:lang w:val="sr-Cyrl-RS"/>
        </w:rPr>
        <w:t>у</w:t>
      </w:r>
      <w:r>
        <w:rPr>
          <w:sz w:val="24"/>
          <w:szCs w:val="24"/>
          <w:lang w:val="sr-Cyrl-RS"/>
        </w:rPr>
        <w:t xml:space="preserve"> пред јавношћу.</w:t>
      </w:r>
      <w:r w:rsidR="00E70CEE">
        <w:rPr>
          <w:sz w:val="24"/>
          <w:szCs w:val="24"/>
          <w:lang w:val="sr-Cyrl-RS"/>
        </w:rPr>
        <w:t xml:space="preserve"> </w:t>
      </w:r>
      <w:r w:rsidR="009B6D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</w:t>
      </w:r>
    </w:p>
    <w:p w:rsidR="00C0443D" w:rsidRDefault="00C0443D" w:rsidP="00F45051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F44B22" w:rsidRDefault="00C0443D" w:rsidP="00F45051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Стана Божовић, државна секретарка, у уводној речи је подсетила да су </w:t>
      </w:r>
      <w:r w:rsidR="00602AD4">
        <w:rPr>
          <w:sz w:val="24"/>
          <w:szCs w:val="24"/>
          <w:lang w:val="sr-Cyrl-RS"/>
        </w:rPr>
        <w:t xml:space="preserve">у овом </w:t>
      </w:r>
      <w:r>
        <w:rPr>
          <w:sz w:val="24"/>
          <w:szCs w:val="24"/>
          <w:lang w:val="sr-Cyrl-RS"/>
        </w:rPr>
        <w:t>тренут</w:t>
      </w:r>
      <w:r w:rsidR="00602AD4">
        <w:rPr>
          <w:sz w:val="24"/>
          <w:szCs w:val="24"/>
          <w:lang w:val="sr-Cyrl-RS"/>
        </w:rPr>
        <w:t>ку</w:t>
      </w:r>
      <w:r>
        <w:rPr>
          <w:sz w:val="24"/>
          <w:szCs w:val="24"/>
          <w:lang w:val="sr-Cyrl-RS"/>
        </w:rPr>
        <w:t xml:space="preserve"> актуелне измене и допуне три закона – о заштити природе (који је данас на дн</w:t>
      </w:r>
      <w:r w:rsidR="00602AD4">
        <w:rPr>
          <w:sz w:val="24"/>
          <w:szCs w:val="24"/>
          <w:lang w:val="sr-Cyrl-RS"/>
        </w:rPr>
        <w:t>е</w:t>
      </w:r>
      <w:r>
        <w:rPr>
          <w:sz w:val="24"/>
          <w:szCs w:val="24"/>
          <w:lang w:val="sr-Cyrl-RS"/>
        </w:rPr>
        <w:t xml:space="preserve">вном реду), о заштити животне средине и о управљању отпадом (који ће бити на дневном реду наредног јавног слушања). Измене и допуне сва три закона се у највећем делу односе на преношење директива ЕУ, док у Закону о заштити </w:t>
      </w:r>
      <w:r w:rsidR="00741F79">
        <w:rPr>
          <w:sz w:val="24"/>
          <w:szCs w:val="24"/>
          <w:lang w:val="sr-Cyrl-RS"/>
        </w:rPr>
        <w:t>животне средине</w:t>
      </w:r>
      <w:r>
        <w:rPr>
          <w:sz w:val="24"/>
          <w:szCs w:val="24"/>
          <w:lang w:val="sr-Cyrl-RS"/>
        </w:rPr>
        <w:t xml:space="preserve"> важну новину</w:t>
      </w:r>
      <w:r w:rsidR="00D239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представља успостављање фонда, односно </w:t>
      </w:r>
      <w:r w:rsidR="00602AD4">
        <w:rPr>
          <w:sz w:val="24"/>
          <w:szCs w:val="24"/>
          <w:lang w:val="sr-Cyrl-RS"/>
        </w:rPr>
        <w:t xml:space="preserve">целокупног </w:t>
      </w:r>
      <w:r>
        <w:rPr>
          <w:sz w:val="24"/>
          <w:szCs w:val="24"/>
          <w:lang w:val="sr-Cyrl-RS"/>
        </w:rPr>
        <w:t>система финансирања животне средине</w:t>
      </w:r>
      <w:r w:rsidR="00741F79">
        <w:rPr>
          <w:sz w:val="24"/>
          <w:szCs w:val="24"/>
          <w:lang w:val="sr-Cyrl-RS"/>
        </w:rPr>
        <w:t>.</w:t>
      </w:r>
      <w:r w:rsidR="00602AD4">
        <w:rPr>
          <w:sz w:val="24"/>
          <w:szCs w:val="24"/>
          <w:lang w:val="sr-Cyrl-RS"/>
        </w:rPr>
        <w:t xml:space="preserve"> </w:t>
      </w:r>
      <w:r w:rsidR="00741F79">
        <w:rPr>
          <w:sz w:val="24"/>
          <w:szCs w:val="24"/>
          <w:lang w:val="sr-Cyrl-RS"/>
        </w:rPr>
        <w:t xml:space="preserve"> </w:t>
      </w:r>
    </w:p>
    <w:p w:rsidR="00C41D92" w:rsidRDefault="00F44B22" w:rsidP="00F45051">
      <w:pPr>
        <w:tabs>
          <w:tab w:val="clear" w:pos="1440"/>
          <w:tab w:val="left" w:pos="851"/>
        </w:tabs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F363EF">
        <w:rPr>
          <w:sz w:val="24"/>
          <w:szCs w:val="24"/>
          <w:lang w:val="sr-Cyrl-RS"/>
        </w:rPr>
        <w:t xml:space="preserve">Кад је у питању заштита </w:t>
      </w:r>
      <w:r>
        <w:rPr>
          <w:sz w:val="24"/>
          <w:szCs w:val="24"/>
          <w:lang w:val="sr-Cyrl-RS"/>
        </w:rPr>
        <w:t>животне</w:t>
      </w:r>
      <w:r w:rsidR="00F363EF">
        <w:rPr>
          <w:sz w:val="24"/>
          <w:szCs w:val="24"/>
          <w:lang w:val="sr-Cyrl-RS"/>
        </w:rPr>
        <w:t xml:space="preserve"> средине, потребно је још много едукације и упознавања са њеним функционисањем. У том смислу је важно </w:t>
      </w:r>
      <w:r w:rsidR="00975DFB">
        <w:rPr>
          <w:sz w:val="24"/>
          <w:szCs w:val="24"/>
          <w:lang w:val="sr-Cyrl-RS"/>
        </w:rPr>
        <w:t>иста</w:t>
      </w:r>
      <w:r w:rsidR="00F363EF">
        <w:rPr>
          <w:sz w:val="24"/>
          <w:szCs w:val="24"/>
          <w:lang w:val="sr-Cyrl-RS"/>
        </w:rPr>
        <w:t xml:space="preserve">ћи да Влада и Министарство имају планове за наредних двадесет пет година, по областима, шта је потребно мењати и докле је потребно стићи у свакој од области. </w:t>
      </w:r>
      <w:r w:rsidR="0065270A">
        <w:rPr>
          <w:sz w:val="24"/>
          <w:szCs w:val="24"/>
          <w:lang w:val="sr-Cyrl-RS"/>
        </w:rPr>
        <w:t xml:space="preserve">Међутим, ако се зна да трећина свих обавеза према ЕУ и финансијских улагања, </w:t>
      </w:r>
      <w:r w:rsidR="00975DFB">
        <w:rPr>
          <w:sz w:val="24"/>
          <w:szCs w:val="24"/>
          <w:lang w:val="sr-Cyrl-RS"/>
        </w:rPr>
        <w:t xml:space="preserve">Србију </w:t>
      </w:r>
      <w:r w:rsidR="0065270A">
        <w:rPr>
          <w:sz w:val="24"/>
          <w:szCs w:val="24"/>
          <w:lang w:val="sr-Cyrl-RS"/>
        </w:rPr>
        <w:t xml:space="preserve">чекају баш у области животне средине, јасно је да је пред нама тежак пут ка достизању предвиђених стандарда. Стога је значајно и то што је држава врло посвећена овим циљевима, али </w:t>
      </w:r>
      <w:r w:rsidR="0033211C">
        <w:rPr>
          <w:sz w:val="24"/>
          <w:szCs w:val="24"/>
          <w:lang w:val="sr-Cyrl-RS"/>
        </w:rPr>
        <w:t xml:space="preserve">је значајан </w:t>
      </w:r>
      <w:r w:rsidR="0065270A">
        <w:rPr>
          <w:sz w:val="24"/>
          <w:szCs w:val="24"/>
          <w:lang w:val="sr-Cyrl-RS"/>
        </w:rPr>
        <w:t xml:space="preserve">и </w:t>
      </w:r>
      <w:r w:rsidR="001E2214">
        <w:rPr>
          <w:sz w:val="24"/>
          <w:szCs w:val="24"/>
          <w:lang w:val="sr-Cyrl-RS"/>
        </w:rPr>
        <w:t xml:space="preserve">позитиван став Европске комисије о безусловном отварању Поглавља 27.   </w:t>
      </w:r>
      <w:r w:rsidR="00F363EF">
        <w:rPr>
          <w:sz w:val="24"/>
          <w:szCs w:val="24"/>
          <w:lang w:val="sr-Cyrl-RS"/>
        </w:rPr>
        <w:t xml:space="preserve"> </w:t>
      </w:r>
      <w:r w:rsidR="00C41D92">
        <w:rPr>
          <w:sz w:val="24"/>
          <w:szCs w:val="24"/>
          <w:lang w:val="ru-RU"/>
        </w:rPr>
        <w:t xml:space="preserve"> </w:t>
      </w:r>
    </w:p>
    <w:p w:rsidR="00C41D92" w:rsidRDefault="00C41D92" w:rsidP="00F45051">
      <w:pPr>
        <w:tabs>
          <w:tab w:val="clear" w:pos="1440"/>
          <w:tab w:val="left" w:pos="851"/>
        </w:tabs>
        <w:rPr>
          <w:sz w:val="24"/>
          <w:szCs w:val="24"/>
          <w:lang w:val="ru-RU"/>
        </w:rPr>
      </w:pPr>
    </w:p>
    <w:p w:rsidR="00270D14" w:rsidRDefault="00C41D92" w:rsidP="00F45051">
      <w:pPr>
        <w:tabs>
          <w:tab w:val="clear" w:pos="1440"/>
          <w:tab w:val="left" w:pos="851"/>
        </w:tabs>
        <w:rPr>
          <w:rFonts w:eastAsiaTheme="minorHAnsi"/>
          <w:color w:val="000000"/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C41D92">
        <w:rPr>
          <w:rFonts w:eastAsiaTheme="minorHAnsi"/>
          <w:color w:val="000000"/>
          <w:sz w:val="24"/>
          <w:szCs w:val="24"/>
          <w:lang w:val="sr-Latn-RS"/>
        </w:rPr>
        <w:t xml:space="preserve">Снeжaнa Прoкић, </w:t>
      </w:r>
      <w:r w:rsidRPr="00C41D92">
        <w:rPr>
          <w:rFonts w:eastAsiaTheme="minorHAnsi"/>
          <w:color w:val="000000"/>
          <w:sz w:val="24"/>
          <w:szCs w:val="24"/>
          <w:lang w:val="sr-Cyrl-RS"/>
        </w:rPr>
        <w:t>ш</w:t>
      </w:r>
      <w:r w:rsidRPr="00C41D92">
        <w:rPr>
          <w:rFonts w:eastAsiaTheme="minorHAnsi"/>
          <w:color w:val="000000"/>
          <w:sz w:val="24"/>
          <w:szCs w:val="24"/>
          <w:lang w:val="sr-Latn-RS"/>
        </w:rPr>
        <w:t>eф</w:t>
      </w:r>
      <w:r w:rsidR="00E70CEE">
        <w:rPr>
          <w:rFonts w:eastAsiaTheme="minorHAnsi"/>
          <w:color w:val="000000"/>
          <w:sz w:val="24"/>
          <w:szCs w:val="24"/>
          <w:lang w:val="sr-Cyrl-RS"/>
        </w:rPr>
        <w:t>ица</w:t>
      </w:r>
      <w:r w:rsidRPr="00C41D92">
        <w:rPr>
          <w:rFonts w:eastAsiaTheme="minorHAnsi"/>
          <w:color w:val="000000"/>
          <w:sz w:val="24"/>
          <w:szCs w:val="24"/>
          <w:lang w:val="sr-Latn-RS"/>
        </w:rPr>
        <w:t xml:space="preserve"> Oдсeкa зa eкoлoшкe мрeжe и oцeнe прихвaтљивoсти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, 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>представила је најпре неколико кључних чланова у Нацрту закона, који се односе на усклађивање са европским законодавством у области заштите природе. У оквиру европских интеграција, ово министарство од 2005. године прати континуитет промена и напретка, међутим, у области природе имплементација представља дуг процес, тако да прогрес није видљив на први поглед</w:t>
      </w:r>
      <w:r w:rsidR="00A22DAD">
        <w:rPr>
          <w:rFonts w:eastAsiaTheme="minorHAnsi"/>
          <w:color w:val="000000"/>
          <w:sz w:val="24"/>
          <w:szCs w:val="24"/>
          <w:lang w:val="sr-Cyrl-RS"/>
        </w:rPr>
        <w:t>, али је</w:t>
      </w:r>
      <w:r w:rsidR="00975DFB">
        <w:rPr>
          <w:rFonts w:eastAsiaTheme="minorHAnsi"/>
          <w:color w:val="000000"/>
          <w:sz w:val="24"/>
          <w:szCs w:val="24"/>
          <w:lang w:val="sr-Cyrl-RS"/>
        </w:rPr>
        <w:t xml:space="preserve"> он</w:t>
      </w:r>
      <w:r w:rsidR="00A22DAD">
        <w:rPr>
          <w:rFonts w:eastAsiaTheme="minorHAnsi"/>
          <w:color w:val="000000"/>
          <w:sz w:val="24"/>
          <w:szCs w:val="24"/>
          <w:lang w:val="sr-Cyrl-RS"/>
        </w:rPr>
        <w:t xml:space="preserve"> установљен постскринингом који је Влада донела средином ове године, а добио је и позитивну оцену Европске комисије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. </w:t>
      </w:r>
    </w:p>
    <w:p w:rsidR="003D7514" w:rsidRDefault="00270D14" w:rsidP="00F45051">
      <w:pPr>
        <w:tabs>
          <w:tab w:val="clear" w:pos="1440"/>
          <w:tab w:val="left" w:pos="851"/>
        </w:tabs>
        <w:rPr>
          <w:rFonts w:eastAsiaTheme="minorHAnsi"/>
          <w:color w:val="000000"/>
          <w:sz w:val="24"/>
          <w:szCs w:val="24"/>
          <w:lang w:val="sr-Cyrl-RS"/>
        </w:rPr>
      </w:pPr>
      <w:r>
        <w:rPr>
          <w:rFonts w:eastAsiaTheme="minorHAnsi"/>
          <w:color w:val="000000"/>
          <w:sz w:val="24"/>
          <w:szCs w:val="24"/>
          <w:lang w:val="sr-Cyrl-RS"/>
        </w:rPr>
        <w:tab/>
      </w:r>
      <w:r>
        <w:rPr>
          <w:rFonts w:eastAsiaTheme="minorHAnsi"/>
          <w:color w:val="000000"/>
          <w:sz w:val="24"/>
          <w:szCs w:val="24"/>
          <w:lang w:val="sr-Cyrl-RS"/>
        </w:rPr>
        <w:tab/>
      </w:r>
      <w:r w:rsidR="00E628BE">
        <w:rPr>
          <w:rFonts w:eastAsiaTheme="minorHAnsi"/>
          <w:color w:val="000000"/>
          <w:sz w:val="24"/>
          <w:szCs w:val="24"/>
          <w:lang w:val="sr-Cyrl-RS"/>
        </w:rPr>
        <w:t>Подсетила је да к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ључне директиве представљају Директива о стаништима и Директива о </w:t>
      </w:r>
      <w:r w:rsidR="00975DFB">
        <w:rPr>
          <w:rFonts w:eastAsiaTheme="minorHAnsi"/>
          <w:color w:val="000000"/>
          <w:sz w:val="24"/>
          <w:szCs w:val="24"/>
          <w:lang w:val="sr-Cyrl-RS"/>
        </w:rPr>
        <w:t>птицама. С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 xml:space="preserve">тратешка подршка Републици Србији је обезбеђена сетом стратешких докумената у области заштите животне средине, коришћења природних ресурса и добара, руралног развоја и енергетике, али </w:t>
      </w:r>
      <w:r w:rsidR="00975DFB">
        <w:rPr>
          <w:rFonts w:eastAsiaTheme="minorHAnsi"/>
          <w:color w:val="000000"/>
          <w:sz w:val="24"/>
          <w:szCs w:val="24"/>
          <w:lang w:val="sr-Cyrl-RS"/>
        </w:rPr>
        <w:t xml:space="preserve">кључна 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>је</w:t>
      </w:r>
      <w:r w:rsidR="00975DFB">
        <w:rPr>
          <w:rFonts w:eastAsiaTheme="minorHAnsi"/>
          <w:color w:val="000000"/>
          <w:sz w:val="24"/>
          <w:szCs w:val="24"/>
          <w:lang w:val="sr-Cyrl-RS"/>
        </w:rPr>
        <w:t xml:space="preserve"> ипак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 xml:space="preserve"> Стр</w:t>
      </w:r>
      <w:r>
        <w:rPr>
          <w:rFonts w:eastAsiaTheme="minorHAnsi"/>
          <w:color w:val="000000"/>
          <w:sz w:val="24"/>
          <w:szCs w:val="24"/>
          <w:lang w:val="sr-Cyrl-RS"/>
        </w:rPr>
        <w:t>а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>т</w:t>
      </w:r>
      <w:r>
        <w:rPr>
          <w:rFonts w:eastAsiaTheme="minorHAnsi"/>
          <w:color w:val="000000"/>
          <w:sz w:val="24"/>
          <w:szCs w:val="24"/>
          <w:lang w:val="sr-Cyrl-RS"/>
        </w:rPr>
        <w:t>е</w:t>
      </w:r>
      <w:r w:rsidR="0035209A">
        <w:rPr>
          <w:rFonts w:eastAsiaTheme="minorHAnsi"/>
          <w:color w:val="000000"/>
          <w:sz w:val="24"/>
          <w:szCs w:val="24"/>
          <w:lang w:val="sr-Cyrl-RS"/>
        </w:rPr>
        <w:t xml:space="preserve">гија о биолошкој разноврсности. </w:t>
      </w:r>
      <w:r>
        <w:rPr>
          <w:rFonts w:eastAsiaTheme="minorHAnsi"/>
          <w:color w:val="000000"/>
          <w:sz w:val="24"/>
          <w:szCs w:val="24"/>
          <w:lang w:val="sr-Cyrl-RS"/>
        </w:rPr>
        <w:t>Кроз све ове документе је препозната обавеза</w:t>
      </w:r>
      <w:r w:rsidR="0004151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спровођења две поменуте директиве у успостављању</w:t>
      </w:r>
      <w:r w:rsidR="0050480B">
        <w:rPr>
          <w:rFonts w:eastAsiaTheme="minorHAnsi"/>
          <w:color w:val="000000"/>
          <w:sz w:val="24"/>
          <w:szCs w:val="24"/>
          <w:lang w:val="sr-Cyrl-RS"/>
        </w:rPr>
        <w:t xml:space="preserve"> мреже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Натур</w:t>
      </w:r>
      <w:r w:rsidR="0050480B">
        <w:rPr>
          <w:rFonts w:eastAsiaTheme="minorHAnsi"/>
          <w:color w:val="000000"/>
          <w:sz w:val="24"/>
          <w:szCs w:val="24"/>
          <w:lang w:val="sr-Cyrl-RS"/>
        </w:rPr>
        <w:t>а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2000. </w:t>
      </w:r>
      <w:r w:rsidR="00B33041">
        <w:rPr>
          <w:rFonts w:eastAsiaTheme="minorHAnsi"/>
          <w:color w:val="000000"/>
          <w:sz w:val="24"/>
          <w:szCs w:val="24"/>
          <w:lang w:val="sr-Cyrl-RS"/>
        </w:rPr>
        <w:t xml:space="preserve">Тиме ће ове две директиве бити примењене </w:t>
      </w:r>
      <w:r w:rsidR="0097232E">
        <w:rPr>
          <w:rFonts w:eastAsiaTheme="minorHAnsi"/>
          <w:color w:val="000000"/>
          <w:sz w:val="24"/>
          <w:szCs w:val="24"/>
          <w:lang w:val="sr-Cyrl-RS"/>
        </w:rPr>
        <w:t>на одређеној територији</w:t>
      </w:r>
      <w:r w:rsidR="00B33041">
        <w:rPr>
          <w:rFonts w:eastAsiaTheme="minorHAnsi"/>
          <w:color w:val="000000"/>
          <w:sz w:val="24"/>
          <w:szCs w:val="24"/>
          <w:lang w:val="sr-Cyrl-RS"/>
        </w:rPr>
        <w:t xml:space="preserve"> у обиму од око 70%, али ће се у једном сегменту односити на</w:t>
      </w:r>
      <w:r w:rsidR="0097232E">
        <w:rPr>
          <w:rFonts w:eastAsiaTheme="minorHAnsi"/>
          <w:color w:val="000000"/>
          <w:sz w:val="24"/>
          <w:szCs w:val="24"/>
          <w:lang w:val="sr-Cyrl-RS"/>
        </w:rPr>
        <w:t xml:space="preserve"> очување врста и станишта на</w:t>
      </w:r>
      <w:r w:rsidR="00B33041">
        <w:rPr>
          <w:rFonts w:eastAsiaTheme="minorHAnsi"/>
          <w:color w:val="000000"/>
          <w:sz w:val="24"/>
          <w:szCs w:val="24"/>
          <w:lang w:val="sr-Cyrl-RS"/>
        </w:rPr>
        <w:t xml:space="preserve"> цел</w:t>
      </w:r>
      <w:r w:rsidR="0097232E">
        <w:rPr>
          <w:rFonts w:eastAsiaTheme="minorHAnsi"/>
          <w:color w:val="000000"/>
          <w:sz w:val="24"/>
          <w:szCs w:val="24"/>
          <w:lang w:val="sr-Cyrl-RS"/>
        </w:rPr>
        <w:t>ој</w:t>
      </w:r>
      <w:r w:rsidR="00B33041">
        <w:rPr>
          <w:rFonts w:eastAsiaTheme="minorHAnsi"/>
          <w:color w:val="000000"/>
          <w:sz w:val="24"/>
          <w:szCs w:val="24"/>
          <w:lang w:val="sr-Cyrl-RS"/>
        </w:rPr>
        <w:t xml:space="preserve"> териториј</w:t>
      </w:r>
      <w:r w:rsidR="0097232E">
        <w:rPr>
          <w:rFonts w:eastAsiaTheme="minorHAnsi"/>
          <w:color w:val="000000"/>
          <w:sz w:val="24"/>
          <w:szCs w:val="24"/>
          <w:lang w:val="sr-Cyrl-RS"/>
        </w:rPr>
        <w:t>и</w:t>
      </w:r>
      <w:r w:rsidR="00B33041">
        <w:rPr>
          <w:rFonts w:eastAsiaTheme="minorHAnsi"/>
          <w:color w:val="000000"/>
          <w:sz w:val="24"/>
          <w:szCs w:val="24"/>
          <w:lang w:val="sr-Cyrl-RS"/>
        </w:rPr>
        <w:t xml:space="preserve"> Републике.</w:t>
      </w:r>
      <w:r w:rsidR="0097232E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</w:p>
    <w:p w:rsidR="004E025E" w:rsidRPr="00C41D92" w:rsidRDefault="003D7514" w:rsidP="00F45051">
      <w:pPr>
        <w:tabs>
          <w:tab w:val="clear" w:pos="1440"/>
          <w:tab w:val="left" w:pos="851"/>
        </w:tabs>
        <w:rPr>
          <w:sz w:val="24"/>
          <w:szCs w:val="24"/>
          <w:lang w:val="ru-RU"/>
        </w:rPr>
      </w:pPr>
      <w:r>
        <w:rPr>
          <w:rFonts w:eastAsiaTheme="minorHAnsi"/>
          <w:color w:val="000000"/>
          <w:sz w:val="24"/>
          <w:szCs w:val="24"/>
          <w:lang w:val="sr-Cyrl-RS"/>
        </w:rPr>
        <w:tab/>
      </w:r>
      <w:r>
        <w:rPr>
          <w:rFonts w:eastAsiaTheme="minorHAnsi"/>
          <w:color w:val="000000"/>
          <w:sz w:val="24"/>
          <w:szCs w:val="24"/>
          <w:lang w:val="sr-Cyrl-RS"/>
        </w:rPr>
        <w:tab/>
        <w:t xml:space="preserve">Кад је у питању усклађивање са прописима ЕУ, кроз две поменуте директиве је препозната листа типова станишта и врста од кључног значаја за очување на читавој територији Европе, </w:t>
      </w:r>
      <w:r w:rsidR="00C94F11">
        <w:rPr>
          <w:rFonts w:eastAsiaTheme="minorHAnsi"/>
          <w:color w:val="000000"/>
          <w:sz w:val="24"/>
          <w:szCs w:val="24"/>
          <w:lang w:val="sr-Cyrl-RS"/>
        </w:rPr>
        <w:t>па ј</w:t>
      </w:r>
      <w:r>
        <w:rPr>
          <w:rFonts w:eastAsiaTheme="minorHAnsi"/>
          <w:color w:val="000000"/>
          <w:sz w:val="24"/>
          <w:szCs w:val="24"/>
          <w:lang w:val="sr-Cyrl-RS"/>
        </w:rPr>
        <w:t>е</w:t>
      </w:r>
      <w:r w:rsidR="00C94F11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потребно идентификовати шта је на нашој територији значајно за очување</w:t>
      </w:r>
      <w:r w:rsidR="004B5D2A">
        <w:rPr>
          <w:rFonts w:eastAsiaTheme="minorHAnsi"/>
          <w:color w:val="000000"/>
          <w:sz w:val="24"/>
          <w:szCs w:val="24"/>
          <w:lang w:val="sr-Cyrl-RS"/>
        </w:rPr>
        <w:t xml:space="preserve">. 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B33041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 w:rsidR="0033211C" w:rsidRPr="00C41D92">
        <w:rPr>
          <w:sz w:val="24"/>
          <w:szCs w:val="24"/>
          <w:lang w:val="ru-RU"/>
        </w:rPr>
        <w:t xml:space="preserve">   </w:t>
      </w:r>
    </w:p>
    <w:p w:rsidR="000F1D58" w:rsidRDefault="004E025E" w:rsidP="00A265DE">
      <w:pPr>
        <w:tabs>
          <w:tab w:val="clear" w:pos="1440"/>
          <w:tab w:val="left" w:pos="85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A265DE">
        <w:rPr>
          <w:sz w:val="24"/>
          <w:szCs w:val="24"/>
          <w:lang w:val="ru-RU"/>
        </w:rPr>
        <w:tab/>
      </w:r>
      <w:r w:rsidR="00C94F11">
        <w:rPr>
          <w:sz w:val="24"/>
          <w:szCs w:val="24"/>
          <w:lang w:val="ru-RU"/>
        </w:rPr>
        <w:t xml:space="preserve">Кад је реч о очувању врста, врло је важан систем дерогација, односно, у ком делу и када се може одступити од одредби које налаже ЕУ. </w:t>
      </w:r>
      <w:r w:rsidR="000F1D58">
        <w:rPr>
          <w:sz w:val="24"/>
          <w:szCs w:val="24"/>
          <w:lang w:val="ru-RU"/>
        </w:rPr>
        <w:t>У пракси, д</w:t>
      </w:r>
      <w:r w:rsidR="000F4657">
        <w:rPr>
          <w:sz w:val="24"/>
          <w:szCs w:val="24"/>
          <w:lang w:val="ru-RU"/>
        </w:rPr>
        <w:t xml:space="preserve">о дерогација долази само уколико је у питању јавни интерес, што се процењује кроз озбиљне анализе и о томе се увек обавештава Европска комисија, уз адекватно објашњење због чега се одступило од </w:t>
      </w:r>
      <w:r w:rsidR="0061532A">
        <w:rPr>
          <w:sz w:val="24"/>
          <w:szCs w:val="24"/>
          <w:lang w:val="ru-RU"/>
        </w:rPr>
        <w:t>режи</w:t>
      </w:r>
      <w:r w:rsidR="000F4657">
        <w:rPr>
          <w:sz w:val="24"/>
          <w:szCs w:val="24"/>
          <w:lang w:val="ru-RU"/>
        </w:rPr>
        <w:t>ма заштите</w:t>
      </w:r>
      <w:r w:rsidR="000A3B95" w:rsidRPr="000A3B95">
        <w:rPr>
          <w:sz w:val="24"/>
          <w:szCs w:val="24"/>
          <w:lang w:val="ru-RU"/>
        </w:rPr>
        <w:t xml:space="preserve"> </w:t>
      </w:r>
      <w:r w:rsidR="000A3B95">
        <w:rPr>
          <w:sz w:val="24"/>
          <w:szCs w:val="24"/>
          <w:lang w:val="ru-RU"/>
        </w:rPr>
        <w:t>установљеног директивом</w:t>
      </w:r>
      <w:r w:rsidR="000F4657">
        <w:rPr>
          <w:sz w:val="24"/>
          <w:szCs w:val="24"/>
          <w:lang w:val="ru-RU"/>
        </w:rPr>
        <w:t xml:space="preserve">. </w:t>
      </w:r>
    </w:p>
    <w:p w:rsidR="009A22F5" w:rsidRDefault="000F1D58" w:rsidP="00A265DE">
      <w:pPr>
        <w:tabs>
          <w:tab w:val="clear" w:pos="1440"/>
          <w:tab w:val="left" w:pos="85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>
        <w:rPr>
          <w:sz w:val="24"/>
          <w:szCs w:val="24"/>
          <w:lang w:val="ru-RU"/>
        </w:rPr>
        <w:tab/>
      </w:r>
      <w:r w:rsidR="008E7300">
        <w:rPr>
          <w:sz w:val="24"/>
          <w:szCs w:val="24"/>
          <w:lang w:val="ru-RU"/>
        </w:rPr>
        <w:t>Рекла је да су</w:t>
      </w:r>
      <w:r>
        <w:rPr>
          <w:sz w:val="24"/>
          <w:szCs w:val="24"/>
          <w:lang w:val="ru-RU"/>
        </w:rPr>
        <w:t xml:space="preserve"> </w:t>
      </w:r>
      <w:r w:rsidR="008E7300">
        <w:rPr>
          <w:sz w:val="24"/>
          <w:szCs w:val="24"/>
          <w:lang w:val="ru-RU"/>
        </w:rPr>
        <w:t>кроз низ научних пројеката, од 2003. године</w:t>
      </w:r>
      <w:r>
        <w:rPr>
          <w:sz w:val="24"/>
          <w:szCs w:val="24"/>
          <w:lang w:val="ru-RU"/>
        </w:rPr>
        <w:t xml:space="preserve"> прикупља</w:t>
      </w:r>
      <w:r w:rsidR="008E7300">
        <w:rPr>
          <w:sz w:val="24"/>
          <w:szCs w:val="24"/>
          <w:lang w:val="ru-RU"/>
        </w:rPr>
        <w:t>не</w:t>
      </w:r>
      <w:r>
        <w:rPr>
          <w:sz w:val="24"/>
          <w:szCs w:val="24"/>
          <w:lang w:val="ru-RU"/>
        </w:rPr>
        <w:t xml:space="preserve"> научн</w:t>
      </w:r>
      <w:r w:rsidR="008E7300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баз</w:t>
      </w:r>
      <w:r w:rsidR="008E7300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података</w:t>
      </w:r>
      <w:r w:rsidR="008E7300">
        <w:rPr>
          <w:sz w:val="24"/>
          <w:szCs w:val="24"/>
          <w:lang w:val="ru-RU"/>
        </w:rPr>
        <w:t xml:space="preserve">, које су врло корисне за долажење </w:t>
      </w:r>
      <w:r w:rsidR="009A22F5">
        <w:rPr>
          <w:sz w:val="24"/>
          <w:szCs w:val="24"/>
          <w:lang w:val="ru-RU"/>
        </w:rPr>
        <w:t xml:space="preserve">до </w:t>
      </w:r>
      <w:r w:rsidR="008E7300">
        <w:rPr>
          <w:sz w:val="24"/>
          <w:szCs w:val="24"/>
          <w:lang w:val="ru-RU"/>
        </w:rPr>
        <w:t xml:space="preserve">што боље инвентаризације природних вредности на нашој територији. </w:t>
      </w:r>
    </w:p>
    <w:p w:rsidR="009612CE" w:rsidRDefault="009A22F5" w:rsidP="00A265DE">
      <w:pPr>
        <w:tabs>
          <w:tab w:val="clear" w:pos="1440"/>
          <w:tab w:val="left" w:pos="85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У успостављањ</w:t>
      </w:r>
      <w:r w:rsidR="007F6E90">
        <w:rPr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 xml:space="preserve"> еколошке мреже, од 2010. године до сад</w:t>
      </w:r>
      <w:r w:rsidR="005B12DE">
        <w:rPr>
          <w:sz w:val="24"/>
          <w:szCs w:val="24"/>
          <w:lang w:val="ru-RU"/>
        </w:rPr>
        <w:t>, Србија</w:t>
      </w:r>
      <w:r>
        <w:rPr>
          <w:sz w:val="24"/>
          <w:szCs w:val="24"/>
          <w:lang w:val="ru-RU"/>
        </w:rPr>
        <w:t xml:space="preserve"> се поред подручја еколошки значајних за ЕУ, определил</w:t>
      </w:r>
      <w:r w:rsidR="005B12DE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за ширу еколошку мрежу, јер је препознат механизам за очување станишта и врста од националног значаја. </w:t>
      </w:r>
      <w:r w:rsidR="007F6E90">
        <w:rPr>
          <w:sz w:val="24"/>
          <w:szCs w:val="24"/>
          <w:lang w:val="ru-RU"/>
        </w:rPr>
        <w:t xml:space="preserve">У оквиру оваквог ширег концепта, трага се за модалитетима за јединствено управљање овим подручјима </w:t>
      </w:r>
      <w:r w:rsidR="002B3618">
        <w:rPr>
          <w:sz w:val="24"/>
          <w:szCs w:val="24"/>
          <w:lang w:val="ru-RU"/>
        </w:rPr>
        <w:t>и</w:t>
      </w:r>
      <w:r w:rsidR="00383AAD">
        <w:rPr>
          <w:sz w:val="24"/>
          <w:szCs w:val="24"/>
          <w:lang w:val="ru-RU"/>
        </w:rPr>
        <w:t xml:space="preserve"> за</w:t>
      </w:r>
      <w:r w:rsidR="002B3618">
        <w:rPr>
          <w:sz w:val="24"/>
          <w:szCs w:val="24"/>
          <w:lang w:val="ru-RU"/>
        </w:rPr>
        <w:t xml:space="preserve"> њихову</w:t>
      </w:r>
      <w:r w:rsidR="00383AAD">
        <w:rPr>
          <w:sz w:val="24"/>
          <w:szCs w:val="24"/>
          <w:lang w:val="ru-RU"/>
        </w:rPr>
        <w:t xml:space="preserve"> јединствену</w:t>
      </w:r>
      <w:r w:rsidR="002B3618">
        <w:rPr>
          <w:sz w:val="24"/>
          <w:szCs w:val="24"/>
          <w:lang w:val="ru-RU"/>
        </w:rPr>
        <w:t xml:space="preserve"> заштиту. </w:t>
      </w:r>
    </w:p>
    <w:p w:rsidR="0064680F" w:rsidRDefault="00383AAD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383AAD">
        <w:rPr>
          <w:sz w:val="24"/>
          <w:szCs w:val="24"/>
          <w:lang w:val="sr-Cyrl-RS"/>
        </w:rPr>
        <w:t xml:space="preserve">На актуелној мапи се </w:t>
      </w:r>
      <w:r>
        <w:rPr>
          <w:sz w:val="24"/>
          <w:szCs w:val="24"/>
          <w:lang w:val="sr-Cyrl-RS"/>
        </w:rPr>
        <w:t xml:space="preserve">налази 101 еколошки значајно подручје, међутим, недостају </w:t>
      </w:r>
      <w:r w:rsidR="0064680F">
        <w:rPr>
          <w:sz w:val="24"/>
          <w:szCs w:val="24"/>
          <w:lang w:val="sr-Cyrl-RS"/>
        </w:rPr>
        <w:t xml:space="preserve">нам еколошки </w:t>
      </w:r>
      <w:r>
        <w:rPr>
          <w:sz w:val="24"/>
          <w:szCs w:val="24"/>
          <w:lang w:val="sr-Cyrl-RS"/>
        </w:rPr>
        <w:t>коридори</w:t>
      </w:r>
      <w:r w:rsidR="0064680F">
        <w:rPr>
          <w:sz w:val="24"/>
          <w:szCs w:val="24"/>
          <w:lang w:val="sr-Cyrl-RS"/>
        </w:rPr>
        <w:t xml:space="preserve"> који су обавезни у циљу успостављања кретања флоре и фауне кроз простор, посебно тамо где су</w:t>
      </w:r>
      <w:r w:rsidR="005B12DE">
        <w:rPr>
          <w:sz w:val="24"/>
          <w:szCs w:val="24"/>
          <w:lang w:val="sr-Cyrl-RS"/>
        </w:rPr>
        <w:t xml:space="preserve"> оне</w:t>
      </w:r>
      <w:r w:rsidR="0064680F">
        <w:rPr>
          <w:sz w:val="24"/>
          <w:szCs w:val="24"/>
          <w:lang w:val="sr-Cyrl-RS"/>
        </w:rPr>
        <w:t xml:space="preserve"> пресечене великим инфраструктурним објектима који прекидају кретање природног света у простору</w:t>
      </w:r>
      <w:r>
        <w:rPr>
          <w:sz w:val="24"/>
          <w:szCs w:val="24"/>
          <w:lang w:val="sr-Cyrl-RS"/>
        </w:rPr>
        <w:t>.</w:t>
      </w:r>
      <w:r w:rsidR="0064680F">
        <w:rPr>
          <w:sz w:val="24"/>
          <w:szCs w:val="24"/>
          <w:lang w:val="sr-Cyrl-RS"/>
        </w:rPr>
        <w:t xml:space="preserve"> </w:t>
      </w:r>
    </w:p>
    <w:p w:rsidR="009F72DE" w:rsidRDefault="0064680F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4D5FB0">
        <w:rPr>
          <w:sz w:val="24"/>
          <w:szCs w:val="24"/>
          <w:lang w:val="sr-Cyrl-RS"/>
        </w:rPr>
        <w:t xml:space="preserve">Међународно значајна подручја птица у Србији су већ </w:t>
      </w:r>
      <w:r w:rsidR="00DB3151">
        <w:rPr>
          <w:sz w:val="24"/>
          <w:szCs w:val="24"/>
          <w:lang w:val="sr-Cyrl-RS"/>
        </w:rPr>
        <w:t>идентификована на основу критеријума прописаних од стране ЕУ и за сад их има 42</w:t>
      </w:r>
      <w:r w:rsidR="009F72DE">
        <w:rPr>
          <w:sz w:val="24"/>
          <w:szCs w:val="24"/>
          <w:lang w:val="sr-Cyrl-RS"/>
        </w:rPr>
        <w:t>, али ће и</w:t>
      </w:r>
      <w:r w:rsidR="007A3A4D">
        <w:rPr>
          <w:sz w:val="24"/>
          <w:szCs w:val="24"/>
          <w:lang w:val="sr-Cyrl-RS"/>
        </w:rPr>
        <w:t>х у будућност</w:t>
      </w:r>
      <w:r w:rsidR="009F72DE">
        <w:rPr>
          <w:sz w:val="24"/>
          <w:szCs w:val="24"/>
          <w:lang w:val="sr-Cyrl-RS"/>
        </w:rPr>
        <w:t>и бити више</w:t>
      </w:r>
      <w:r w:rsidR="00DB3151">
        <w:rPr>
          <w:sz w:val="24"/>
          <w:szCs w:val="24"/>
          <w:lang w:val="sr-Cyrl-RS"/>
        </w:rPr>
        <w:t>.</w:t>
      </w:r>
    </w:p>
    <w:p w:rsidR="000240FC" w:rsidRDefault="009F72DE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7A3A4D">
        <w:rPr>
          <w:sz w:val="24"/>
          <w:szCs w:val="24"/>
          <w:lang w:val="sr-Cyrl-RS"/>
        </w:rPr>
        <w:t xml:space="preserve">Истакла је да одлука о томе да ли ће се радити </w:t>
      </w:r>
      <w:r w:rsidR="000240FC">
        <w:rPr>
          <w:sz w:val="24"/>
          <w:szCs w:val="24"/>
          <w:lang w:val="sr-Cyrl-RS"/>
        </w:rPr>
        <w:t>процен</w:t>
      </w:r>
      <w:r w:rsidR="00975DFB">
        <w:rPr>
          <w:sz w:val="24"/>
          <w:szCs w:val="24"/>
          <w:lang w:val="sr-Cyrl-RS"/>
        </w:rPr>
        <w:t>а</w:t>
      </w:r>
      <w:r w:rsidR="000240FC">
        <w:rPr>
          <w:sz w:val="24"/>
          <w:szCs w:val="24"/>
          <w:lang w:val="sr-Cyrl-RS"/>
        </w:rPr>
        <w:t xml:space="preserve"> утицаја,</w:t>
      </w:r>
      <w:r w:rsidR="007A3A4D">
        <w:rPr>
          <w:sz w:val="24"/>
          <w:szCs w:val="24"/>
          <w:lang w:val="sr-Cyrl-RS"/>
        </w:rPr>
        <w:t xml:space="preserve"> зависи од услова заштите природе, које издају заводи, у складу са законом. Кроз овај процес се у континуитету могу интегрисати делови обавеза из директива.</w:t>
      </w:r>
    </w:p>
    <w:p w:rsidR="008F5EA2" w:rsidRDefault="000240FC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Напоменула је да</w:t>
      </w:r>
      <w:r w:rsidR="00CC0F99">
        <w:rPr>
          <w:sz w:val="24"/>
          <w:szCs w:val="24"/>
          <w:lang w:val="sr-Cyrl-RS"/>
        </w:rPr>
        <w:t xml:space="preserve"> су</w:t>
      </w:r>
      <w:r>
        <w:rPr>
          <w:sz w:val="24"/>
          <w:szCs w:val="24"/>
          <w:lang w:val="sr-Cyrl-RS"/>
        </w:rPr>
        <w:t xml:space="preserve"> </w:t>
      </w:r>
      <w:r w:rsidR="00CC0F99">
        <w:rPr>
          <w:sz w:val="24"/>
          <w:szCs w:val="24"/>
          <w:lang w:val="sr-Cyrl-RS"/>
        </w:rPr>
        <w:t>у оквиру унапређења</w:t>
      </w:r>
      <w:r>
        <w:rPr>
          <w:sz w:val="24"/>
          <w:szCs w:val="24"/>
          <w:lang w:val="sr-Cyrl-RS"/>
        </w:rPr>
        <w:t xml:space="preserve"> </w:t>
      </w:r>
      <w:r w:rsidR="00CC0F99">
        <w:rPr>
          <w:sz w:val="24"/>
          <w:szCs w:val="24"/>
          <w:lang w:val="sr-Cyrl-RS"/>
        </w:rPr>
        <w:t>преношења законодавства ЕУ,</w:t>
      </w:r>
      <w:r>
        <w:rPr>
          <w:sz w:val="24"/>
          <w:szCs w:val="24"/>
          <w:lang w:val="sr-Cyrl-RS"/>
        </w:rPr>
        <w:t xml:space="preserve"> </w:t>
      </w:r>
      <w:r w:rsidR="00CC0F99">
        <w:rPr>
          <w:sz w:val="24"/>
          <w:szCs w:val="24"/>
          <w:lang w:val="sr-Cyrl-RS"/>
        </w:rPr>
        <w:t>неопходне</w:t>
      </w:r>
      <w:r w:rsidR="00975DFB">
        <w:rPr>
          <w:sz w:val="24"/>
          <w:szCs w:val="24"/>
          <w:lang w:val="sr-Cyrl-RS"/>
        </w:rPr>
        <w:t xml:space="preserve"> између осталог</w:t>
      </w:r>
      <w:r>
        <w:rPr>
          <w:sz w:val="24"/>
          <w:szCs w:val="24"/>
          <w:lang w:val="sr-Cyrl-RS"/>
        </w:rPr>
        <w:t xml:space="preserve"> мног</w:t>
      </w:r>
      <w:r w:rsidR="00CC0F99">
        <w:rPr>
          <w:sz w:val="24"/>
          <w:szCs w:val="24"/>
          <w:lang w:val="sr-Cyrl-RS"/>
        </w:rPr>
        <w:t>е</w:t>
      </w:r>
      <w:r>
        <w:rPr>
          <w:sz w:val="24"/>
          <w:szCs w:val="24"/>
          <w:lang w:val="sr-Cyrl-RS"/>
        </w:rPr>
        <w:t xml:space="preserve"> измен</w:t>
      </w:r>
      <w:r w:rsidR="00CC0F99">
        <w:rPr>
          <w:sz w:val="24"/>
          <w:szCs w:val="24"/>
          <w:lang w:val="sr-Cyrl-RS"/>
        </w:rPr>
        <w:t>е</w:t>
      </w:r>
      <w:r>
        <w:rPr>
          <w:sz w:val="24"/>
          <w:szCs w:val="24"/>
          <w:lang w:val="sr-Cyrl-RS"/>
        </w:rPr>
        <w:t xml:space="preserve"> различитих закона</w:t>
      </w:r>
      <w:r w:rsidR="00CC0F99">
        <w:rPr>
          <w:sz w:val="24"/>
          <w:szCs w:val="24"/>
          <w:lang w:val="sr-Cyrl-RS"/>
        </w:rPr>
        <w:t xml:space="preserve"> и подзаконских аката</w:t>
      </w:r>
      <w:r>
        <w:rPr>
          <w:sz w:val="24"/>
          <w:szCs w:val="24"/>
          <w:lang w:val="sr-Cyrl-RS"/>
        </w:rPr>
        <w:t xml:space="preserve">, </w:t>
      </w:r>
      <w:r w:rsidR="00CC0F99">
        <w:rPr>
          <w:sz w:val="24"/>
          <w:szCs w:val="24"/>
          <w:lang w:val="sr-Cyrl-RS"/>
        </w:rPr>
        <w:t xml:space="preserve">као и израда нове уредбе о оцени прихватљивости. </w:t>
      </w:r>
    </w:p>
    <w:p w:rsidR="0017708A" w:rsidRDefault="008F5EA2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На крају је нагласила да оно у шта би сви релевантни фактори требало да буду укључени јесу: изградња институционалних капацитета за систем заштите природе на свим нивоима, изградња смерница за управљање еколошком мрежом</w:t>
      </w:r>
      <w:r w:rsidR="00F62BD5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јачање капацитета за имплементацију у сарадњи са свим секторима</w:t>
      </w:r>
      <w:r w:rsidR="00F62BD5">
        <w:rPr>
          <w:sz w:val="24"/>
          <w:szCs w:val="24"/>
          <w:lang w:val="sr-Cyrl-RS"/>
        </w:rPr>
        <w:t>, подизање свести јавности, континуитет информисања и изградња капацитета за оцену прихватљивости (на шта је потребно посебно обратити пажњу)</w:t>
      </w:r>
      <w:r>
        <w:rPr>
          <w:sz w:val="24"/>
          <w:szCs w:val="24"/>
          <w:lang w:val="sr-Cyrl-RS"/>
        </w:rPr>
        <w:t>.</w:t>
      </w:r>
      <w:r w:rsidR="00F62BD5">
        <w:rPr>
          <w:sz w:val="24"/>
          <w:szCs w:val="24"/>
          <w:lang w:val="sr-Cyrl-RS"/>
        </w:rPr>
        <w:t xml:space="preserve"> </w:t>
      </w:r>
    </w:p>
    <w:p w:rsidR="0017708A" w:rsidRDefault="0017708A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8826E9" w:rsidRDefault="0017708A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Pr="0017708A">
        <w:rPr>
          <w:rFonts w:eastAsiaTheme="minorHAnsi"/>
          <w:color w:val="000000"/>
          <w:sz w:val="24"/>
          <w:szCs w:val="24"/>
          <w:lang w:val="sr-Latn-RS"/>
        </w:rPr>
        <w:t>Пaвлe Joвaнoвић,</w:t>
      </w:r>
      <w:r w:rsidRPr="0017708A">
        <w:rPr>
          <w:rFonts w:eastAsiaTheme="minorHAnsi"/>
          <w:sz w:val="24"/>
          <w:szCs w:val="24"/>
          <w:lang w:val="sr-Latn-RS"/>
        </w:rPr>
        <w:t xml:space="preserve"> </w:t>
      </w:r>
      <w:r w:rsidRPr="0017708A">
        <w:rPr>
          <w:rFonts w:eastAsiaTheme="minorHAnsi"/>
          <w:sz w:val="24"/>
          <w:szCs w:val="24"/>
          <w:lang w:val="sr-Cyrl-RS"/>
        </w:rPr>
        <w:t>руководилац Групе з</w:t>
      </w:r>
      <w:r w:rsidRPr="0017708A">
        <w:rPr>
          <w:rFonts w:eastAsiaTheme="minorHAnsi"/>
          <w:sz w:val="24"/>
          <w:szCs w:val="24"/>
        </w:rPr>
        <w:t>a</w:t>
      </w:r>
      <w:r w:rsidRPr="0017708A">
        <w:rPr>
          <w:rFonts w:eastAsiaTheme="minorHAnsi"/>
          <w:sz w:val="24"/>
          <w:szCs w:val="24"/>
          <w:lang w:val="sr-Cyrl-RS"/>
        </w:rPr>
        <w:t xml:space="preserve"> спр</w:t>
      </w:r>
      <w:r w:rsidRPr="0017708A">
        <w:rPr>
          <w:rFonts w:eastAsiaTheme="minorHAnsi"/>
          <w:sz w:val="24"/>
          <w:szCs w:val="24"/>
        </w:rPr>
        <w:t>o</w:t>
      </w:r>
      <w:r w:rsidRPr="0017708A">
        <w:rPr>
          <w:rFonts w:eastAsiaTheme="minorHAnsi"/>
          <w:sz w:val="24"/>
          <w:szCs w:val="24"/>
          <w:lang w:val="sr-Cyrl-RS"/>
        </w:rPr>
        <w:t>в</w:t>
      </w:r>
      <w:r w:rsidRPr="0017708A">
        <w:rPr>
          <w:rFonts w:eastAsiaTheme="minorHAnsi"/>
          <w:sz w:val="24"/>
          <w:szCs w:val="24"/>
        </w:rPr>
        <w:t>o</w:t>
      </w:r>
      <w:r w:rsidRPr="0017708A">
        <w:rPr>
          <w:rFonts w:eastAsiaTheme="minorHAnsi"/>
          <w:sz w:val="24"/>
          <w:szCs w:val="24"/>
          <w:lang w:val="sr-Cyrl-RS"/>
        </w:rPr>
        <w:t>ђ</w:t>
      </w:r>
      <w:r w:rsidRPr="0017708A">
        <w:rPr>
          <w:rFonts w:eastAsiaTheme="minorHAnsi"/>
          <w:sz w:val="24"/>
          <w:szCs w:val="24"/>
        </w:rPr>
        <w:t>e</w:t>
      </w:r>
      <w:r w:rsidRPr="0017708A">
        <w:rPr>
          <w:rFonts w:eastAsiaTheme="minorHAnsi"/>
          <w:sz w:val="24"/>
          <w:szCs w:val="24"/>
          <w:lang w:val="sr-Cyrl-RS"/>
        </w:rPr>
        <w:t>њ</w:t>
      </w:r>
      <w:r w:rsidRPr="0017708A">
        <w:rPr>
          <w:rFonts w:eastAsiaTheme="minorHAnsi"/>
          <w:sz w:val="24"/>
          <w:szCs w:val="24"/>
        </w:rPr>
        <w:t>e</w:t>
      </w:r>
      <w:r w:rsidRPr="0017708A">
        <w:rPr>
          <w:rFonts w:eastAsiaTheme="minorHAnsi"/>
          <w:sz w:val="24"/>
          <w:szCs w:val="24"/>
          <w:lang w:val="sr-Cyrl-RS"/>
        </w:rPr>
        <w:t xml:space="preserve"> ЦИ</w:t>
      </w:r>
      <w:r w:rsidRPr="0017708A">
        <w:rPr>
          <w:rFonts w:eastAsiaTheme="minorHAnsi"/>
          <w:sz w:val="24"/>
          <w:szCs w:val="24"/>
        </w:rPr>
        <w:t>TE</w:t>
      </w:r>
      <w:r w:rsidRPr="0017708A">
        <w:rPr>
          <w:rFonts w:eastAsiaTheme="minorHAnsi"/>
          <w:sz w:val="24"/>
          <w:szCs w:val="24"/>
          <w:lang w:val="sr-Cyrl-RS"/>
        </w:rPr>
        <w:t>С к</w:t>
      </w:r>
      <w:r w:rsidRPr="0017708A">
        <w:rPr>
          <w:rFonts w:eastAsiaTheme="minorHAnsi"/>
          <w:sz w:val="24"/>
          <w:szCs w:val="24"/>
        </w:rPr>
        <w:t>o</w:t>
      </w:r>
      <w:r w:rsidRPr="0017708A">
        <w:rPr>
          <w:rFonts w:eastAsiaTheme="minorHAnsi"/>
          <w:sz w:val="24"/>
          <w:szCs w:val="24"/>
          <w:lang w:val="sr-Cyrl-RS"/>
        </w:rPr>
        <w:t>нв</w:t>
      </w:r>
      <w:r w:rsidRPr="0017708A">
        <w:rPr>
          <w:rFonts w:eastAsiaTheme="minorHAnsi"/>
          <w:sz w:val="24"/>
          <w:szCs w:val="24"/>
        </w:rPr>
        <w:t>e</w:t>
      </w:r>
      <w:r w:rsidRPr="0017708A">
        <w:rPr>
          <w:rFonts w:eastAsiaTheme="minorHAnsi"/>
          <w:sz w:val="24"/>
          <w:szCs w:val="24"/>
          <w:lang w:val="sr-Cyrl-RS"/>
        </w:rPr>
        <w:t>нци</w:t>
      </w:r>
      <w:r w:rsidRPr="0017708A">
        <w:rPr>
          <w:rFonts w:eastAsiaTheme="minorHAnsi"/>
          <w:sz w:val="24"/>
          <w:szCs w:val="24"/>
        </w:rPr>
        <w:t>je</w:t>
      </w:r>
      <w:r>
        <w:rPr>
          <w:sz w:val="24"/>
          <w:szCs w:val="24"/>
          <w:lang w:val="sr-Cyrl-RS"/>
        </w:rPr>
        <w:t xml:space="preserve">, </w:t>
      </w:r>
      <w:r w:rsidR="00D97A85">
        <w:rPr>
          <w:sz w:val="24"/>
          <w:szCs w:val="24"/>
          <w:lang w:val="sr-Cyrl-RS"/>
        </w:rPr>
        <w:t xml:space="preserve">осврнуо се на одредбе </w:t>
      </w:r>
      <w:r w:rsidR="00CC0B2D">
        <w:rPr>
          <w:sz w:val="24"/>
          <w:szCs w:val="24"/>
          <w:lang w:val="sr-Cyrl-RS"/>
        </w:rPr>
        <w:t xml:space="preserve">Нацрта закона </w:t>
      </w:r>
      <w:r w:rsidR="00D97A85">
        <w:rPr>
          <w:sz w:val="24"/>
          <w:szCs w:val="24"/>
          <w:lang w:val="sr-Cyrl-RS"/>
        </w:rPr>
        <w:t xml:space="preserve">које се односе на спровођење ове конвенције. </w:t>
      </w:r>
      <w:r w:rsidR="006B56AC">
        <w:rPr>
          <w:sz w:val="24"/>
          <w:szCs w:val="24"/>
          <w:lang w:val="sr-Cyrl-RS"/>
        </w:rPr>
        <w:t xml:space="preserve">Најпре, дошло је до више техничких измена и </w:t>
      </w:r>
      <w:r w:rsidR="00F74785">
        <w:rPr>
          <w:sz w:val="24"/>
          <w:szCs w:val="24"/>
          <w:lang w:val="sr-Cyrl-RS"/>
        </w:rPr>
        <w:t xml:space="preserve">прецизније је дефинисана терминологија у одредбама које се односе на дивље, заштићене и строго заштићене врсте. </w:t>
      </w:r>
    </w:p>
    <w:p w:rsidR="005D0848" w:rsidRDefault="008826E9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Кад је реч о регулисању унутрашње трговине, рекао је да ће она представљати основни вид</w:t>
      </w:r>
      <w:r w:rsidR="00F7478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контроле промета заштићених врста, њихових делова и деривата, када Србија постане пуноправна чланица ЕУ, с обзиром на то да се државне границе, између држава чланица ЕУ, укидају кад је промет робе у питању. </w:t>
      </w:r>
      <w:r w:rsidR="005D0848">
        <w:rPr>
          <w:sz w:val="24"/>
          <w:szCs w:val="24"/>
          <w:lang w:val="sr-Cyrl-RS"/>
        </w:rPr>
        <w:t xml:space="preserve">Србија би већ сад требало да почне с успостављањем система контроле унутрашње трговине. </w:t>
      </w:r>
    </w:p>
    <w:p w:rsidR="00A265DE" w:rsidRDefault="005D0848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Истакао је да је у Нацрту строжије регулисано држање опасних, пре свега дивљих животиња. Наиме, досадашњи власници ће имати право да наставе да држе постојеће примерке, али без дозволе за њихово размножавањ</w:t>
      </w:r>
      <w:r w:rsidR="006B56AC">
        <w:rPr>
          <w:sz w:val="24"/>
          <w:szCs w:val="24"/>
          <w:lang w:val="sr-Cyrl-RS"/>
        </w:rPr>
        <w:t>е</w:t>
      </w:r>
      <w:r w:rsidR="008826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и пре свега</w:t>
      </w:r>
      <w:r w:rsidR="006B56AC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уколико имају услове за њихово држање. </w:t>
      </w:r>
      <w:r w:rsidR="006B56AC">
        <w:rPr>
          <w:sz w:val="24"/>
          <w:szCs w:val="24"/>
          <w:lang w:val="sr-Cyrl-RS"/>
        </w:rPr>
        <w:t>Такође</w:t>
      </w:r>
      <w:r w:rsidR="00DE53C2">
        <w:rPr>
          <w:sz w:val="24"/>
          <w:szCs w:val="24"/>
          <w:lang w:val="sr-Cyrl-RS"/>
        </w:rPr>
        <w:t xml:space="preserve"> ће и</w:t>
      </w:r>
      <w:r w:rsidR="0073428E">
        <w:rPr>
          <w:sz w:val="24"/>
          <w:szCs w:val="24"/>
          <w:lang w:val="sr-Cyrl-RS"/>
        </w:rPr>
        <w:t xml:space="preserve"> зоолошки вртови моћи да наставе да држе</w:t>
      </w:r>
      <w:r w:rsidR="006B56AC">
        <w:rPr>
          <w:sz w:val="24"/>
          <w:szCs w:val="24"/>
          <w:lang w:val="sr-Cyrl-RS"/>
        </w:rPr>
        <w:t xml:space="preserve"> ове врсте</w:t>
      </w:r>
      <w:r w:rsidR="0073428E">
        <w:rPr>
          <w:sz w:val="24"/>
          <w:szCs w:val="24"/>
          <w:lang w:val="sr-Cyrl-RS"/>
        </w:rPr>
        <w:t>.</w:t>
      </w:r>
    </w:p>
    <w:p w:rsidR="00DE53C2" w:rsidRDefault="00DE53C2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На основу Директиве о зоолошким вртовима, они се обавезују </w:t>
      </w:r>
      <w:r w:rsidR="006B56AC">
        <w:rPr>
          <w:sz w:val="24"/>
          <w:szCs w:val="24"/>
          <w:lang w:val="sr-Cyrl-RS"/>
        </w:rPr>
        <w:t>на</w:t>
      </w:r>
      <w:r>
        <w:rPr>
          <w:sz w:val="24"/>
          <w:szCs w:val="24"/>
          <w:lang w:val="sr-Cyrl-RS"/>
        </w:rPr>
        <w:t xml:space="preserve"> заштит</w:t>
      </w:r>
      <w:r w:rsidR="006B56AC">
        <w:rPr>
          <w:sz w:val="24"/>
          <w:szCs w:val="24"/>
          <w:lang w:val="sr-Cyrl-RS"/>
        </w:rPr>
        <w:t>у</w:t>
      </w:r>
      <w:r>
        <w:rPr>
          <w:sz w:val="24"/>
          <w:szCs w:val="24"/>
          <w:lang w:val="sr-Cyrl-RS"/>
        </w:rPr>
        <w:t xml:space="preserve"> и очувањ</w:t>
      </w:r>
      <w:r w:rsidR="006B56AC">
        <w:rPr>
          <w:sz w:val="24"/>
          <w:szCs w:val="24"/>
          <w:lang w:val="sr-Cyrl-RS"/>
        </w:rPr>
        <w:t>е</w:t>
      </w:r>
      <w:r>
        <w:rPr>
          <w:sz w:val="24"/>
          <w:szCs w:val="24"/>
          <w:lang w:val="sr-Cyrl-RS"/>
        </w:rPr>
        <w:t xml:space="preserve"> врста које излажу у оквиру својих збирки, а истовремено ово омогућава известан вид контроле над тим институцијама, у смислу испуњавања услова за држање одређених животиња.</w:t>
      </w:r>
      <w:r w:rsidR="00A26004">
        <w:rPr>
          <w:sz w:val="24"/>
          <w:szCs w:val="24"/>
          <w:lang w:val="sr-Cyrl-RS"/>
        </w:rPr>
        <w:t xml:space="preserve"> Такође, уводи се посебна дозвола за држање зоолошког врта. </w:t>
      </w:r>
    </w:p>
    <w:p w:rsidR="00974A54" w:rsidRDefault="00974A54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ab/>
      </w:r>
      <w:r>
        <w:rPr>
          <w:sz w:val="24"/>
          <w:szCs w:val="24"/>
          <w:lang w:val="sr-Cyrl-RS"/>
        </w:rPr>
        <w:tab/>
        <w:t>Подсетио је да је у време ратификовања ЦИТЕС конвенције (2001. године), н</w:t>
      </w:r>
      <w:r w:rsidR="002D4DA0">
        <w:rPr>
          <w:sz w:val="24"/>
          <w:szCs w:val="24"/>
          <w:lang w:val="sr-Cyrl-RS"/>
        </w:rPr>
        <w:t>аправљен пропуст, па</w:t>
      </w:r>
      <w:r>
        <w:rPr>
          <w:sz w:val="24"/>
          <w:szCs w:val="24"/>
          <w:lang w:val="sr-Cyrl-RS"/>
        </w:rPr>
        <w:t xml:space="preserve"> нису пописани сви примерци заштићених и строго заштићених врста дивљих животиња, које су се у том тренутку налазиле у земљи</w:t>
      </w:r>
      <w:r w:rsidR="00163994">
        <w:rPr>
          <w:sz w:val="24"/>
          <w:szCs w:val="24"/>
          <w:lang w:val="sr-Cyrl-RS"/>
        </w:rPr>
        <w:t>, с обзиром на то да нису постојали ни неопходни прописи, нити административни капацитети за тако нешто</w:t>
      </w:r>
      <w:r>
        <w:rPr>
          <w:sz w:val="24"/>
          <w:szCs w:val="24"/>
          <w:lang w:val="sr-Cyrl-RS"/>
        </w:rPr>
        <w:t xml:space="preserve">. </w:t>
      </w:r>
      <w:r w:rsidR="00C17A49">
        <w:rPr>
          <w:sz w:val="24"/>
          <w:szCs w:val="24"/>
          <w:lang w:val="sr-Cyrl-RS"/>
        </w:rPr>
        <w:t xml:space="preserve">Попис је </w:t>
      </w:r>
      <w:r w:rsidR="002D4DA0">
        <w:rPr>
          <w:sz w:val="24"/>
          <w:szCs w:val="24"/>
          <w:lang w:val="sr-Cyrl-RS"/>
        </w:rPr>
        <w:t>урађ</w:t>
      </w:r>
      <w:r w:rsidR="00C17A49">
        <w:rPr>
          <w:sz w:val="24"/>
          <w:szCs w:val="24"/>
          <w:lang w:val="sr-Cyrl-RS"/>
        </w:rPr>
        <w:t xml:space="preserve">ен тек 2011. године, а за већину пријављених животиња није постојала неопходна документација о пореклу. </w:t>
      </w:r>
      <w:r w:rsidR="002D4DA0">
        <w:rPr>
          <w:sz w:val="24"/>
          <w:szCs w:val="24"/>
          <w:lang w:val="sr-Cyrl-RS"/>
        </w:rPr>
        <w:t>Стога, п</w:t>
      </w:r>
      <w:r w:rsidR="00CB34C4">
        <w:rPr>
          <w:sz w:val="24"/>
          <w:szCs w:val="24"/>
          <w:lang w:val="sr-Cyrl-RS"/>
        </w:rPr>
        <w:t xml:space="preserve">редстоји доношење подзаконског акта који ће дефинисати шта власници ових </w:t>
      </w:r>
      <w:r w:rsidR="00062C19">
        <w:rPr>
          <w:sz w:val="24"/>
          <w:szCs w:val="24"/>
          <w:lang w:val="sr-Cyrl-RS"/>
        </w:rPr>
        <w:t>животиња</w:t>
      </w:r>
      <w:r w:rsidR="00CB34C4">
        <w:rPr>
          <w:sz w:val="24"/>
          <w:szCs w:val="24"/>
          <w:lang w:val="sr-Cyrl-RS"/>
        </w:rPr>
        <w:t xml:space="preserve"> могу да раде са њима. </w:t>
      </w:r>
      <w:r w:rsidR="00062C19">
        <w:rPr>
          <w:sz w:val="24"/>
          <w:szCs w:val="24"/>
          <w:lang w:val="sr-Cyrl-RS"/>
        </w:rPr>
        <w:t xml:space="preserve">Након тога ће сви који у свом поседу имају заштићене врсте, морати трајно да их обележе и да имају потврду о пореклу, коју ће издавати Министарство. За ово ће постојати и републичка административна такса. </w:t>
      </w:r>
      <w:r w:rsidR="0000554D">
        <w:rPr>
          <w:sz w:val="24"/>
          <w:szCs w:val="24"/>
          <w:lang w:val="sr-Cyrl-RS"/>
        </w:rPr>
        <w:t>Кад је у питању узгој, власници који буду желели међународно да тргују примерцима врста кој</w:t>
      </w:r>
      <w:r w:rsidR="00400F4F">
        <w:rPr>
          <w:sz w:val="24"/>
          <w:szCs w:val="24"/>
          <w:lang w:val="sr-Cyrl-RS"/>
        </w:rPr>
        <w:t>е</w:t>
      </w:r>
      <w:r w:rsidR="0000554D">
        <w:rPr>
          <w:sz w:val="24"/>
          <w:szCs w:val="24"/>
          <w:lang w:val="sr-Cyrl-RS"/>
        </w:rPr>
        <w:t xml:space="preserve"> су под најстрожијом заштитом, мораће</w:t>
      </w:r>
      <w:r w:rsidR="00F55C00">
        <w:rPr>
          <w:sz w:val="24"/>
          <w:szCs w:val="24"/>
          <w:lang w:val="sr-Cyrl-RS"/>
        </w:rPr>
        <w:t xml:space="preserve"> уз испуњене услове</w:t>
      </w:r>
      <w:r w:rsidR="0000554D">
        <w:rPr>
          <w:sz w:val="24"/>
          <w:szCs w:val="24"/>
          <w:lang w:val="sr-Cyrl-RS"/>
        </w:rPr>
        <w:t xml:space="preserve"> да буду регистровани код ЦИТЕС секретаријата. </w:t>
      </w:r>
    </w:p>
    <w:p w:rsidR="00F55C00" w:rsidRDefault="00F55C00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Кад је реч о привремено </w:t>
      </w:r>
      <w:r w:rsidR="0050489F">
        <w:rPr>
          <w:sz w:val="24"/>
          <w:szCs w:val="24"/>
          <w:lang w:val="sr-Cyrl-RS"/>
        </w:rPr>
        <w:t xml:space="preserve">или трајно одузетим примерцима ових врста, истакао је да Министарство одређује начин њиховог збрињавања, а накнада трошкова иде на терет лица којем су примерци одузети. </w:t>
      </w:r>
    </w:p>
    <w:p w:rsidR="000751E1" w:rsidRDefault="000751E1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2D4DA0">
        <w:rPr>
          <w:sz w:val="24"/>
          <w:szCs w:val="24"/>
          <w:lang w:val="sr-Cyrl-RS"/>
        </w:rPr>
        <w:t>Одређене новине се уводе и у</w:t>
      </w:r>
      <w:r>
        <w:rPr>
          <w:sz w:val="24"/>
          <w:szCs w:val="24"/>
          <w:lang w:val="sr-Cyrl-RS"/>
        </w:rPr>
        <w:t xml:space="preserve"> прекограничн</w:t>
      </w:r>
      <w:r w:rsidR="002D4DA0">
        <w:rPr>
          <w:sz w:val="24"/>
          <w:szCs w:val="24"/>
          <w:lang w:val="sr-Cyrl-RS"/>
        </w:rPr>
        <w:t>ом</w:t>
      </w:r>
      <w:r>
        <w:rPr>
          <w:sz w:val="24"/>
          <w:szCs w:val="24"/>
          <w:lang w:val="sr-Cyrl-RS"/>
        </w:rPr>
        <w:t xml:space="preserve"> промет</w:t>
      </w:r>
      <w:r w:rsidR="002D4DA0">
        <w:rPr>
          <w:sz w:val="24"/>
          <w:szCs w:val="24"/>
          <w:lang w:val="sr-Cyrl-RS"/>
        </w:rPr>
        <w:t>у</w:t>
      </w:r>
      <w:r>
        <w:rPr>
          <w:sz w:val="24"/>
          <w:szCs w:val="24"/>
          <w:lang w:val="sr-Cyrl-RS"/>
        </w:rPr>
        <w:t>, трговин</w:t>
      </w:r>
      <w:r w:rsidR="002D4DA0">
        <w:rPr>
          <w:sz w:val="24"/>
          <w:szCs w:val="24"/>
          <w:lang w:val="sr-Cyrl-RS"/>
        </w:rPr>
        <w:t>и</w:t>
      </w:r>
      <w:r>
        <w:rPr>
          <w:sz w:val="24"/>
          <w:szCs w:val="24"/>
          <w:lang w:val="sr-Cyrl-RS"/>
        </w:rPr>
        <w:t xml:space="preserve"> и узгој</w:t>
      </w:r>
      <w:r w:rsidR="002D4DA0">
        <w:rPr>
          <w:sz w:val="24"/>
          <w:szCs w:val="24"/>
          <w:lang w:val="sr-Cyrl-RS"/>
        </w:rPr>
        <w:t>у ових врста</w:t>
      </w:r>
      <w:r>
        <w:rPr>
          <w:sz w:val="24"/>
          <w:szCs w:val="24"/>
          <w:lang w:val="sr-Cyrl-RS"/>
        </w:rPr>
        <w:t xml:space="preserve">. </w:t>
      </w:r>
      <w:r w:rsidR="00002F52">
        <w:rPr>
          <w:sz w:val="24"/>
          <w:szCs w:val="24"/>
          <w:lang w:val="sr-Cyrl-RS"/>
        </w:rPr>
        <w:t>Између осталог, уводи се</w:t>
      </w:r>
      <w:r>
        <w:rPr>
          <w:sz w:val="24"/>
          <w:szCs w:val="24"/>
          <w:lang w:val="sr-Cyrl-RS"/>
        </w:rPr>
        <w:t xml:space="preserve"> периодич</w:t>
      </w:r>
      <w:r w:rsidR="00002F52">
        <w:rPr>
          <w:sz w:val="24"/>
          <w:szCs w:val="24"/>
          <w:lang w:val="sr-Cyrl-RS"/>
        </w:rPr>
        <w:t>на</w:t>
      </w:r>
      <w:r>
        <w:rPr>
          <w:sz w:val="24"/>
          <w:szCs w:val="24"/>
          <w:lang w:val="sr-Cyrl-RS"/>
        </w:rPr>
        <w:t xml:space="preserve"> забран</w:t>
      </w:r>
      <w:r w:rsidR="00002F52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 xml:space="preserve"> прибављања дозволе за евидентираног преступника, односно за лице које је про</w:t>
      </w:r>
      <w:r w:rsidR="00142844">
        <w:rPr>
          <w:sz w:val="24"/>
          <w:szCs w:val="24"/>
          <w:lang w:val="sr-Cyrl-RS"/>
        </w:rPr>
        <w:t>глашено кривим за увоз или извоз</w:t>
      </w:r>
      <w:r>
        <w:rPr>
          <w:sz w:val="24"/>
          <w:szCs w:val="24"/>
          <w:lang w:val="sr-Cyrl-RS"/>
        </w:rPr>
        <w:t xml:space="preserve"> без дозволе,</w:t>
      </w:r>
      <w:r w:rsidR="00002F52">
        <w:rPr>
          <w:sz w:val="24"/>
          <w:szCs w:val="24"/>
          <w:lang w:val="sr-Cyrl-RS"/>
        </w:rPr>
        <w:t xml:space="preserve"> </w:t>
      </w:r>
      <w:r w:rsidR="00142844">
        <w:rPr>
          <w:sz w:val="24"/>
          <w:szCs w:val="24"/>
          <w:lang w:val="sr-Cyrl-RS"/>
        </w:rPr>
        <w:t>док</w:t>
      </w:r>
      <w:r>
        <w:rPr>
          <w:sz w:val="24"/>
          <w:szCs w:val="24"/>
          <w:lang w:val="sr-Cyrl-RS"/>
        </w:rPr>
        <w:t xml:space="preserve"> раније није постојао основ за забрану </w:t>
      </w:r>
      <w:r w:rsidR="00002F52">
        <w:rPr>
          <w:sz w:val="24"/>
          <w:szCs w:val="24"/>
          <w:lang w:val="sr-Cyrl-RS"/>
        </w:rPr>
        <w:t xml:space="preserve">издавања дозволе лицу за које је утврђено да је нелегално </w:t>
      </w:r>
      <w:r w:rsidR="0014136F">
        <w:rPr>
          <w:sz w:val="24"/>
          <w:szCs w:val="24"/>
          <w:lang w:val="sr-Cyrl-RS"/>
        </w:rPr>
        <w:t>тргов</w:t>
      </w:r>
      <w:r w:rsidR="00002F52">
        <w:rPr>
          <w:sz w:val="24"/>
          <w:szCs w:val="24"/>
          <w:lang w:val="sr-Cyrl-RS"/>
        </w:rPr>
        <w:t xml:space="preserve">ало.  </w:t>
      </w:r>
    </w:p>
    <w:p w:rsidR="00142844" w:rsidRDefault="00142844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Уводи се и обавеза пријављивања царинској служби увоза и извоза примерака ових врста 48 сати пре, ради ефикасније и што стручније контроле. </w:t>
      </w:r>
    </w:p>
    <w:p w:rsidR="00142844" w:rsidRDefault="00142844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A40965">
        <w:rPr>
          <w:sz w:val="24"/>
          <w:szCs w:val="24"/>
          <w:lang w:val="sr-Cyrl-RS"/>
        </w:rPr>
        <w:t>Једна од новина је и увођење заједничког тела за координацију надзора, које ће олакшавати рад</w:t>
      </w:r>
      <w:r w:rsidR="00C8615F">
        <w:rPr>
          <w:sz w:val="24"/>
          <w:szCs w:val="24"/>
          <w:lang w:val="sr-Cyrl-RS"/>
        </w:rPr>
        <w:t xml:space="preserve"> свих</w:t>
      </w:r>
      <w:r w:rsidR="00A40965">
        <w:rPr>
          <w:sz w:val="24"/>
          <w:szCs w:val="24"/>
          <w:lang w:val="sr-Cyrl-RS"/>
        </w:rPr>
        <w:t xml:space="preserve"> надлежних органа</w:t>
      </w:r>
      <w:r w:rsidR="00C8615F">
        <w:rPr>
          <w:sz w:val="24"/>
          <w:szCs w:val="24"/>
          <w:lang w:val="sr-Cyrl-RS"/>
        </w:rPr>
        <w:t xml:space="preserve"> у одређивању приоритета кад је у питању сузбијање илегалне трговине дивљим врстама</w:t>
      </w:r>
      <w:r w:rsidR="00A40965">
        <w:rPr>
          <w:sz w:val="24"/>
          <w:szCs w:val="24"/>
          <w:lang w:val="sr-Cyrl-RS"/>
        </w:rPr>
        <w:t xml:space="preserve">. </w:t>
      </w:r>
    </w:p>
    <w:p w:rsidR="000D4602" w:rsidRDefault="000D4602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У оквиру права и дужности инспектора, дата су им јасна овлашћења у погледу контроле. </w:t>
      </w:r>
    </w:p>
    <w:p w:rsidR="006B56AC" w:rsidRDefault="000D4602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Још једна од обавеза из ЦИТЕС конвенције, која се уводи изменама и допунама, јесте право инспектора да одузме</w:t>
      </w:r>
      <w:r w:rsidR="001A6CC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примерке </w:t>
      </w:r>
      <w:r w:rsidR="001A6CCB">
        <w:rPr>
          <w:sz w:val="24"/>
          <w:szCs w:val="24"/>
          <w:lang w:val="sr-Cyrl-RS"/>
        </w:rPr>
        <w:t xml:space="preserve">строго заштићених, заштићених и алохтоних дивљх врста, кад је у питању илегални прекогранични промет. </w:t>
      </w:r>
      <w:r>
        <w:rPr>
          <w:sz w:val="24"/>
          <w:szCs w:val="24"/>
          <w:lang w:val="sr-Cyrl-RS"/>
        </w:rPr>
        <w:t xml:space="preserve">  </w:t>
      </w:r>
    </w:p>
    <w:p w:rsidR="006B56AC" w:rsidRDefault="006B56AC" w:rsidP="00A265DE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6B56AC" w:rsidRDefault="006B56AC" w:rsidP="006613F3">
      <w:pPr>
        <w:ind w:firstLine="1418"/>
        <w:rPr>
          <w:rFonts w:eastAsiaTheme="minorHAnsi"/>
          <w:color w:val="00000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6613F3">
        <w:rPr>
          <w:rFonts w:eastAsiaTheme="minorHAnsi"/>
          <w:color w:val="000000"/>
          <w:sz w:val="24"/>
          <w:szCs w:val="24"/>
          <w:lang w:val="sr-Latn-RS"/>
        </w:rPr>
        <w:t xml:space="preserve">Aлeксaндрa Дoшлић, </w:t>
      </w:r>
      <w:r w:rsidRPr="006613F3">
        <w:rPr>
          <w:rFonts w:eastAsiaTheme="minorHAnsi"/>
          <w:color w:val="000000"/>
          <w:sz w:val="24"/>
          <w:szCs w:val="24"/>
          <w:lang w:val="sr-Cyrl-RS"/>
        </w:rPr>
        <w:t>н</w:t>
      </w:r>
      <w:r w:rsidR="00400F4F">
        <w:rPr>
          <w:rFonts w:eastAsiaTheme="minorHAnsi"/>
          <w:color w:val="000000"/>
          <w:sz w:val="24"/>
          <w:szCs w:val="24"/>
          <w:lang w:val="sr-Latn-RS"/>
        </w:rPr>
        <w:t>aчeлни</w:t>
      </w:r>
      <w:r w:rsidR="00400F4F">
        <w:rPr>
          <w:rFonts w:eastAsiaTheme="minorHAnsi"/>
          <w:color w:val="000000"/>
          <w:sz w:val="24"/>
          <w:szCs w:val="24"/>
          <w:lang w:val="sr-Cyrl-RS"/>
        </w:rPr>
        <w:t>ца</w:t>
      </w:r>
      <w:r w:rsidRPr="006613F3">
        <w:rPr>
          <w:rFonts w:eastAsiaTheme="minorHAnsi"/>
          <w:color w:val="000000"/>
          <w:sz w:val="24"/>
          <w:szCs w:val="24"/>
          <w:lang w:val="sr-Latn-RS"/>
        </w:rPr>
        <w:t xml:space="preserve"> Oдeљeњa зa зaштићeнa пoдручja и eкoлoшкe мрeжe</w:t>
      </w:r>
      <w:r w:rsidR="006613F3">
        <w:rPr>
          <w:rFonts w:eastAsiaTheme="minorHAnsi"/>
          <w:color w:val="000000"/>
          <w:sz w:val="24"/>
          <w:szCs w:val="24"/>
          <w:lang w:val="sr-Cyrl-RS"/>
        </w:rPr>
        <w:t xml:space="preserve">, говорила је о одредбама Нацрта закона које се односе на заштићена подручја. Наиме, на основу препорука ЕУ из 2004. године о конзервацији геонаслеђа, 2009. године су у Закон о заштити природе, уведени појмови геодиверзитета и геонаслеђа. </w:t>
      </w:r>
      <w:r w:rsidR="000C1379">
        <w:rPr>
          <w:rFonts w:eastAsiaTheme="minorHAnsi"/>
          <w:color w:val="000000"/>
          <w:sz w:val="24"/>
          <w:szCs w:val="24"/>
          <w:lang w:val="sr-Cyrl-RS"/>
        </w:rPr>
        <w:t xml:space="preserve">Међутим, у циљу 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>прециз</w:t>
      </w:r>
      <w:r w:rsidR="000C1379">
        <w:rPr>
          <w:rFonts w:eastAsiaTheme="minorHAnsi"/>
          <w:color w:val="000000"/>
          <w:sz w:val="24"/>
          <w:szCs w:val="24"/>
          <w:lang w:val="sr-Cyrl-RS"/>
        </w:rPr>
        <w:t xml:space="preserve">нијег дефинисања, уведен је појам геопарка, који подразумева </w:t>
      </w:r>
      <w:r w:rsidR="009B7703">
        <w:rPr>
          <w:rFonts w:eastAsiaTheme="minorHAnsi"/>
          <w:color w:val="000000"/>
          <w:sz w:val="24"/>
          <w:szCs w:val="24"/>
          <w:lang w:val="sr-Cyrl-RS"/>
        </w:rPr>
        <w:t xml:space="preserve">географско подручје, са јасно одређеном границом и довољно великом површином, која садржи велики број геолошких локалитета од посебног научног, естетског и образовног значаја. Такође, уводи се и појам геозаштите, односно геоконзервације, а подразумева скуп свих мера и активности које се спроводе у циљу заштите објеката геонаслеђа. </w:t>
      </w:r>
    </w:p>
    <w:p w:rsidR="009B7703" w:rsidRDefault="009B7703" w:rsidP="006613F3">
      <w:pPr>
        <w:ind w:firstLine="1418"/>
        <w:rPr>
          <w:rFonts w:eastAsiaTheme="minorHAnsi"/>
          <w:color w:val="000000"/>
          <w:sz w:val="24"/>
          <w:szCs w:val="24"/>
          <w:lang w:val="sr-Cyrl-RS"/>
        </w:rPr>
      </w:pPr>
      <w:r>
        <w:rPr>
          <w:rFonts w:eastAsiaTheme="minorHAnsi"/>
          <w:color w:val="000000"/>
          <w:sz w:val="24"/>
          <w:szCs w:val="24"/>
          <w:lang w:val="sr-Cyrl-RS"/>
        </w:rPr>
        <w:t>У складу с иницијативом из 2009. године о успостављању европске мреже геопаркова, прописана је и обавеза доношења правилника којим ће бити утврђени јаснији критеријуми за</w:t>
      </w:r>
      <w:r w:rsidR="000E5433">
        <w:rPr>
          <w:rFonts w:eastAsiaTheme="minorHAnsi"/>
          <w:color w:val="000000"/>
          <w:sz w:val="24"/>
          <w:szCs w:val="24"/>
          <w:lang w:val="sr-Cyrl-RS"/>
        </w:rPr>
        <w:t xml:space="preserve"> њихово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успостављање. </w:t>
      </w:r>
    </w:p>
    <w:p w:rsidR="009B7703" w:rsidRPr="009E6980" w:rsidRDefault="009B7703" w:rsidP="009E6980">
      <w:pPr>
        <w:ind w:firstLine="1418"/>
        <w:rPr>
          <w:rFonts w:eastAsiaTheme="minorHAnsi"/>
          <w:color w:val="000000"/>
          <w:sz w:val="24"/>
          <w:szCs w:val="24"/>
          <w:lang w:val="sr-Cyrl-RS"/>
        </w:rPr>
      </w:pPr>
      <w:r>
        <w:rPr>
          <w:rFonts w:eastAsiaTheme="minorHAnsi"/>
          <w:color w:val="000000"/>
          <w:sz w:val="24"/>
          <w:szCs w:val="24"/>
          <w:lang w:val="sr-Cyrl-RS"/>
        </w:rPr>
        <w:t xml:space="preserve">У оквиру дефинисања студије заштите, односно </w:t>
      </w:r>
      <w:r w:rsidR="00154AC3">
        <w:rPr>
          <w:rFonts w:eastAsiaTheme="minorHAnsi"/>
          <w:color w:val="000000"/>
          <w:sz w:val="24"/>
          <w:szCs w:val="24"/>
          <w:lang w:val="sr-Cyrl-RS"/>
        </w:rPr>
        <w:t xml:space="preserve">поступка утврђивања вредности заштићеног подручја, додаје се и опис граница, као неопходан део садржаја студије заштите. </w:t>
      </w:r>
    </w:p>
    <w:p w:rsidR="009E6980" w:rsidRDefault="009E6980" w:rsidP="009E6980">
      <w:pPr>
        <w:ind w:firstLine="1418"/>
        <w:rPr>
          <w:rFonts w:eastAsiaTheme="minorHAnsi"/>
          <w:color w:val="000000"/>
          <w:sz w:val="24"/>
          <w:szCs w:val="24"/>
          <w:lang w:val="sr-Cyrl-RS"/>
        </w:rPr>
      </w:pPr>
      <w:r>
        <w:rPr>
          <w:rFonts w:eastAsiaTheme="minorHAnsi"/>
          <w:color w:val="000000"/>
          <w:sz w:val="24"/>
          <w:szCs w:val="24"/>
          <w:lang w:val="sr-Cyrl-RS"/>
        </w:rPr>
        <w:lastRenderedPageBreak/>
        <w:t>С обзиром на то да је већина заштићених подручја идентификован</w:t>
      </w:r>
      <w:r w:rsidR="000870BA">
        <w:rPr>
          <w:rFonts w:eastAsiaTheme="minorHAnsi"/>
          <w:color w:val="000000"/>
          <w:sz w:val="24"/>
          <w:szCs w:val="24"/>
          <w:lang w:val="sr-Cyrl-RS"/>
        </w:rPr>
        <w:t>а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као </w:t>
      </w:r>
      <w:r w:rsidR="00A8520C">
        <w:rPr>
          <w:rFonts w:eastAsiaTheme="minorHAnsi"/>
          <w:color w:val="000000"/>
          <w:sz w:val="24"/>
          <w:szCs w:val="24"/>
          <w:lang w:val="sr-Cyrl-RS"/>
        </w:rPr>
        <w:t xml:space="preserve">подручје еколошке мреже, </w:t>
      </w:r>
      <w:r w:rsidR="00022E84">
        <w:rPr>
          <w:rFonts w:eastAsiaTheme="minorHAnsi"/>
          <w:color w:val="000000"/>
          <w:sz w:val="24"/>
          <w:szCs w:val="24"/>
          <w:lang w:val="sr-Cyrl-RS"/>
        </w:rPr>
        <w:t xml:space="preserve">у одредби која дефинише садржај плана управљања, план управљања затштићеним подручјем, које је истовремено и подручје еколошке мреже,  садржаће све елементе управљања у овом делу еколошке мреже. </w:t>
      </w:r>
    </w:p>
    <w:p w:rsidR="00862162" w:rsidRDefault="00FB2F5B" w:rsidP="009E6980">
      <w:pPr>
        <w:ind w:firstLine="1418"/>
        <w:rPr>
          <w:rFonts w:eastAsiaTheme="minorHAnsi"/>
          <w:color w:val="000000"/>
          <w:sz w:val="24"/>
          <w:szCs w:val="24"/>
          <w:lang w:val="sr-Cyrl-RS"/>
        </w:rPr>
      </w:pPr>
      <w:r>
        <w:rPr>
          <w:rFonts w:eastAsiaTheme="minorHAnsi"/>
          <w:color w:val="000000"/>
          <w:sz w:val="24"/>
          <w:szCs w:val="24"/>
          <w:lang w:val="sr-Cyrl-RS"/>
        </w:rPr>
        <w:t>У</w:t>
      </w:r>
      <w:r w:rsidR="00862162">
        <w:rPr>
          <w:rFonts w:eastAsiaTheme="minorHAnsi"/>
          <w:color w:val="000000"/>
          <w:sz w:val="24"/>
          <w:szCs w:val="24"/>
          <w:lang w:val="sr-Cyrl-RS"/>
        </w:rPr>
        <w:t xml:space="preserve"> оквиру спровођења плана управљања, у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пракси се показала потреба за померањем рока за достављање изв</w:t>
      </w:r>
      <w:r w:rsidR="00400F4F">
        <w:rPr>
          <w:rFonts w:eastAsiaTheme="minorHAnsi"/>
          <w:color w:val="000000"/>
          <w:sz w:val="24"/>
          <w:szCs w:val="24"/>
          <w:lang w:val="sr-Cyrl-RS"/>
        </w:rPr>
        <w:t>ештаја и годишњег програма,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надлежном органу, од стране управљача заштићеним подручјем, који је раније био 15. децембар, а предложено је да то убудуће буде 15. новембар.</w:t>
      </w:r>
    </w:p>
    <w:p w:rsidR="0082378F" w:rsidRDefault="0082378F" w:rsidP="009E6980">
      <w:pPr>
        <w:ind w:firstLine="1418"/>
        <w:rPr>
          <w:rFonts w:eastAsiaTheme="minorHAnsi"/>
          <w:color w:val="000000"/>
          <w:sz w:val="24"/>
          <w:szCs w:val="24"/>
          <w:lang w:val="sr-Cyrl-RS"/>
        </w:rPr>
      </w:pPr>
      <w:r>
        <w:rPr>
          <w:rFonts w:eastAsiaTheme="minorHAnsi"/>
          <w:color w:val="000000"/>
          <w:sz w:val="24"/>
          <w:szCs w:val="24"/>
          <w:lang w:val="sr-Cyrl-RS"/>
        </w:rPr>
        <w:t>На основу Нацрта, чувар више неће моћи истовремено да обавља посао рибочувара, чувара шума и ловочувара, већ ће бити само чувар заштићеног подручја</w:t>
      </w:r>
      <w:r w:rsidR="00271008">
        <w:rPr>
          <w:rFonts w:eastAsiaTheme="minorHAnsi"/>
          <w:color w:val="000000"/>
          <w:sz w:val="24"/>
          <w:szCs w:val="24"/>
          <w:lang w:val="sr-Cyrl-RS"/>
        </w:rPr>
        <w:t xml:space="preserve">, а </w:t>
      </w:r>
      <w:r w:rsidR="00FD7E90">
        <w:rPr>
          <w:rFonts w:eastAsiaTheme="minorHAnsi"/>
          <w:color w:val="000000"/>
          <w:sz w:val="24"/>
          <w:szCs w:val="24"/>
          <w:lang w:val="sr-Cyrl-RS"/>
        </w:rPr>
        <w:t>би</w:t>
      </w:r>
      <w:r w:rsidR="00271008">
        <w:rPr>
          <w:rFonts w:eastAsiaTheme="minorHAnsi"/>
          <w:color w:val="000000"/>
          <w:sz w:val="24"/>
          <w:szCs w:val="24"/>
          <w:lang w:val="sr-Cyrl-RS"/>
        </w:rPr>
        <w:t>ће дефинисан као службено лице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. </w:t>
      </w:r>
    </w:p>
    <w:p w:rsidR="00FD7E90" w:rsidRDefault="00FD7E90" w:rsidP="009E6980">
      <w:pPr>
        <w:ind w:firstLine="1418"/>
        <w:rPr>
          <w:rFonts w:eastAsiaTheme="minorHAnsi"/>
          <w:color w:val="000000"/>
          <w:sz w:val="24"/>
          <w:szCs w:val="24"/>
          <w:lang w:val="sr-Cyrl-RS"/>
        </w:rPr>
      </w:pPr>
      <w:r>
        <w:rPr>
          <w:rFonts w:eastAsiaTheme="minorHAnsi"/>
          <w:color w:val="000000"/>
          <w:sz w:val="24"/>
          <w:szCs w:val="24"/>
          <w:lang w:val="sr-Cyrl-RS"/>
        </w:rPr>
        <w:t>Кад је у питању Стратегија заштите природе, до сад је њену стручну основу припремао искључиво Завод за заштиту природе Србије, у сарадњи с Покрајинским заводом, међутим, од сад ће и остале</w:t>
      </w:r>
      <w:r w:rsidR="00B45B2F">
        <w:rPr>
          <w:rFonts w:eastAsiaTheme="minorHAnsi"/>
          <w:color w:val="000000"/>
          <w:sz w:val="24"/>
          <w:szCs w:val="24"/>
          <w:lang w:val="sr-Cyrl-RS"/>
        </w:rPr>
        <w:t xml:space="preserve"> научне, стручне и образовне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 организације</w:t>
      </w:r>
      <w:r w:rsidRP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>имати</w:t>
      </w:r>
      <w:r w:rsidRPr="00FD7E90"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  <w:r>
        <w:rPr>
          <w:rFonts w:eastAsiaTheme="minorHAnsi"/>
          <w:color w:val="000000"/>
          <w:sz w:val="24"/>
          <w:szCs w:val="24"/>
          <w:lang w:val="sr-Cyrl-RS"/>
        </w:rPr>
        <w:t xml:space="preserve">могућност да се укључе у њену израду.  </w:t>
      </w:r>
    </w:p>
    <w:p w:rsidR="002E2D0A" w:rsidRPr="00485541" w:rsidRDefault="0082378F" w:rsidP="00485541">
      <w:pPr>
        <w:ind w:firstLine="1418"/>
        <w:rPr>
          <w:rFonts w:eastAsiaTheme="minorHAnsi"/>
          <w:color w:val="000000"/>
          <w:sz w:val="24"/>
          <w:szCs w:val="24"/>
          <w:lang w:val="sr-Cyrl-RS"/>
        </w:rPr>
      </w:pPr>
      <w:r>
        <w:rPr>
          <w:rFonts w:eastAsiaTheme="minorHAnsi"/>
          <w:color w:val="000000"/>
          <w:sz w:val="24"/>
          <w:szCs w:val="24"/>
          <w:lang w:val="sr-Cyrl-RS"/>
        </w:rPr>
        <w:t xml:space="preserve"> </w:t>
      </w:r>
    </w:p>
    <w:p w:rsidR="004F448D" w:rsidRPr="00CD0E7A" w:rsidRDefault="002E2D0A" w:rsidP="00A265DE">
      <w:pPr>
        <w:pStyle w:val="ListParagraph"/>
        <w:ind w:left="0"/>
        <w:jc w:val="both"/>
        <w:textAlignment w:val="baseline"/>
        <w:rPr>
          <w:lang w:val="sr-Cyrl-RS"/>
        </w:rPr>
      </w:pPr>
      <w:r>
        <w:rPr>
          <w:lang w:val="sr-Cyrl-RS"/>
        </w:rPr>
        <w:tab/>
      </w:r>
      <w:r w:rsidR="00A265DE">
        <w:rPr>
          <w:lang w:val="sr-Cyrl-RS"/>
        </w:rPr>
        <w:tab/>
      </w:r>
      <w:r>
        <w:rPr>
          <w:lang w:val="sr-Cyrl-RS"/>
        </w:rPr>
        <w:t xml:space="preserve">У дискусији су учествовали: </w:t>
      </w:r>
      <w:r w:rsidR="00485541">
        <w:rPr>
          <w:lang w:val="sr-Cyrl-RS"/>
        </w:rPr>
        <w:t xml:space="preserve">Гордана Чомић, </w:t>
      </w:r>
      <w:r w:rsidR="00B87097">
        <w:rPr>
          <w:lang w:val="sr-Cyrl-RS"/>
        </w:rPr>
        <w:t xml:space="preserve">Стана Божовић, </w:t>
      </w:r>
      <w:r w:rsidR="00854396" w:rsidRPr="005605A1">
        <w:rPr>
          <w:lang w:val="sr-Cyrl-RS"/>
        </w:rPr>
        <w:t>Душан Огњановић,</w:t>
      </w:r>
      <w:r w:rsidR="00854396" w:rsidRPr="005605A1">
        <w:rPr>
          <w:b/>
          <w:lang w:val="sr-Cyrl-RS"/>
        </w:rPr>
        <w:t xml:space="preserve"> </w:t>
      </w:r>
      <w:r w:rsidR="00CA0DF6" w:rsidRPr="00CA0DF6">
        <w:rPr>
          <w:lang w:val="sr-Cyrl-RS"/>
        </w:rPr>
        <w:t>Павле</w:t>
      </w:r>
      <w:r w:rsidR="00CA0DF6">
        <w:rPr>
          <w:b/>
          <w:lang w:val="sr-Cyrl-RS"/>
        </w:rPr>
        <w:t xml:space="preserve"> </w:t>
      </w:r>
      <w:r w:rsidR="00CA0DF6">
        <w:rPr>
          <w:lang w:val="sr-Cyrl-RS"/>
        </w:rPr>
        <w:t xml:space="preserve">Јовановић, Нада Лазић, </w:t>
      </w:r>
      <w:r w:rsidR="00E971A4">
        <w:rPr>
          <w:lang w:val="sr-Cyrl-RS"/>
        </w:rPr>
        <w:t xml:space="preserve">Тања Петровић, </w:t>
      </w:r>
      <w:r w:rsidR="00A959CB">
        <w:rPr>
          <w:lang w:val="sr-Cyrl-RS"/>
        </w:rPr>
        <w:t xml:space="preserve">Снежана Прокић, </w:t>
      </w:r>
      <w:r w:rsidR="00D24312">
        <w:rPr>
          <w:lang w:val="sr-Cyrl-RS"/>
        </w:rPr>
        <w:t xml:space="preserve">Тони Петровић, </w:t>
      </w:r>
      <w:r w:rsidR="00CD0E7A" w:rsidRPr="005B24DA">
        <w:rPr>
          <w:lang w:val="sr-Cyrl-RS"/>
        </w:rPr>
        <w:t>Бранислав</w:t>
      </w:r>
      <w:r w:rsidR="00CD0E7A" w:rsidRPr="00C24CB2">
        <w:rPr>
          <w:lang w:val="sr-Latn-RS"/>
        </w:rPr>
        <w:t xml:space="preserve"> </w:t>
      </w:r>
      <w:r w:rsidR="00CD0E7A" w:rsidRPr="005B24DA">
        <w:rPr>
          <w:lang w:val="sr-Cyrl-RS"/>
        </w:rPr>
        <w:t>Блажић</w:t>
      </w:r>
      <w:r w:rsidR="00CD0E7A" w:rsidRPr="00C24CB2">
        <w:rPr>
          <w:lang w:val="sr-Latn-RS"/>
        </w:rPr>
        <w:t>,</w:t>
      </w:r>
      <w:r w:rsidR="00CD0E7A">
        <w:rPr>
          <w:lang w:val="sr-Cyrl-RS"/>
        </w:rPr>
        <w:t xml:space="preserve"> </w:t>
      </w:r>
      <w:r w:rsidR="000571A8">
        <w:rPr>
          <w:lang w:val="sr-Cyrl-RS"/>
        </w:rPr>
        <w:t xml:space="preserve">Гордана Грујић, </w:t>
      </w:r>
      <w:r w:rsidR="00940CCA">
        <w:rPr>
          <w:lang w:val="sr-Cyrl-RS"/>
        </w:rPr>
        <w:t>Јасмина Маџгаљ и</w:t>
      </w:r>
      <w:r w:rsidR="006C5219">
        <w:rPr>
          <w:lang w:val="sr-Cyrl-RS"/>
        </w:rPr>
        <w:t xml:space="preserve"> Биљана Пањковић</w:t>
      </w:r>
      <w:r w:rsidR="00940CCA">
        <w:rPr>
          <w:lang w:val="sr-Cyrl-RS"/>
        </w:rPr>
        <w:t xml:space="preserve">. </w:t>
      </w:r>
      <w:r w:rsidR="006C5219">
        <w:rPr>
          <w:lang w:val="sr-Cyrl-RS"/>
        </w:rPr>
        <w:t xml:space="preserve"> </w:t>
      </w:r>
      <w:r w:rsidR="00627B09">
        <w:rPr>
          <w:lang w:val="sr-Cyrl-RS"/>
        </w:rPr>
        <w:t xml:space="preserve"> </w:t>
      </w:r>
    </w:p>
    <w:p w:rsidR="001E58A9" w:rsidRDefault="001E58A9" w:rsidP="00A265DE">
      <w:pPr>
        <w:pStyle w:val="ListParagraph"/>
        <w:ind w:left="0"/>
        <w:jc w:val="both"/>
        <w:textAlignment w:val="baseline"/>
        <w:rPr>
          <w:lang w:val="sr-Cyrl-RS"/>
        </w:rPr>
      </w:pPr>
    </w:p>
    <w:p w:rsidR="001E58A9" w:rsidRDefault="001E58A9" w:rsidP="00A265DE">
      <w:pPr>
        <w:pStyle w:val="ListParagraph"/>
        <w:ind w:left="0"/>
        <w:jc w:val="both"/>
        <w:textAlignment w:val="baseline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Током дискусије, истакнута је потреба да </w:t>
      </w:r>
      <w:r w:rsidR="00BC1251">
        <w:rPr>
          <w:lang w:val="sr-Cyrl-RS"/>
        </w:rPr>
        <w:t>приликом</w:t>
      </w:r>
      <w:r>
        <w:rPr>
          <w:lang w:val="sr-Cyrl-RS"/>
        </w:rPr>
        <w:t xml:space="preserve"> доношења прописа у вези са Поглављем 27, буде </w:t>
      </w:r>
      <w:r w:rsidR="00D045AF">
        <w:rPr>
          <w:lang w:val="sr-Cyrl-RS"/>
        </w:rPr>
        <w:t xml:space="preserve">успостављен институционални дијалог. Државна секретарка је тим поводом подсетила да је са председником Одбора већ договорено </w:t>
      </w:r>
      <w:r w:rsidR="00FF3454">
        <w:rPr>
          <w:lang w:val="sr-Cyrl-RS"/>
        </w:rPr>
        <w:t xml:space="preserve">да буде успостављена још тешња сарадња између Одбора и Министарства, јер је једино тако могуће на прави начин се односити према Поглављу 27 и свему што </w:t>
      </w:r>
      <w:r w:rsidR="001D2B46">
        <w:rPr>
          <w:lang w:val="sr-Cyrl-RS"/>
        </w:rPr>
        <w:t>рад на њему</w:t>
      </w:r>
      <w:r w:rsidR="00FF3454">
        <w:rPr>
          <w:lang w:val="sr-Cyrl-RS"/>
        </w:rPr>
        <w:t xml:space="preserve"> подразумева. </w:t>
      </w:r>
      <w:r w:rsidR="0008157E">
        <w:rPr>
          <w:lang w:val="sr-Cyrl-RS"/>
        </w:rPr>
        <w:t xml:space="preserve">У питању је процес који траје и у који сви треба да будемо укључени. </w:t>
      </w:r>
      <w:r w:rsidR="003D0FA6">
        <w:rPr>
          <w:lang w:val="sr-Cyrl-RS"/>
        </w:rPr>
        <w:t>П</w:t>
      </w:r>
      <w:r w:rsidR="00FF3454">
        <w:rPr>
          <w:lang w:val="sr-Cyrl-RS"/>
        </w:rPr>
        <w:t>редложила</w:t>
      </w:r>
      <w:r w:rsidR="003D0FA6">
        <w:rPr>
          <w:lang w:val="sr-Cyrl-RS"/>
        </w:rPr>
        <w:t xml:space="preserve"> је</w:t>
      </w:r>
      <w:r w:rsidR="00FF3454">
        <w:rPr>
          <w:lang w:val="sr-Cyrl-RS"/>
        </w:rPr>
        <w:t xml:space="preserve"> и да у најскорије време буде одржана седница Одбора на којој би био размотрен Годишњи извештај Европске комисије, у делу који се односи на област животне средине.  </w:t>
      </w:r>
      <w:r w:rsidR="00D045AF">
        <w:rPr>
          <w:lang w:val="sr-Cyrl-RS"/>
        </w:rPr>
        <w:t xml:space="preserve"> </w:t>
      </w:r>
    </w:p>
    <w:p w:rsidR="003E4498" w:rsidRDefault="00854396" w:rsidP="000D4602">
      <w:pPr>
        <w:textAlignment w:val="baseline"/>
        <w:rPr>
          <w:sz w:val="24"/>
          <w:szCs w:val="24"/>
          <w:lang w:val="sr-Cyrl-RS"/>
        </w:rPr>
      </w:pPr>
      <w:r>
        <w:rPr>
          <w:color w:val="C0504D"/>
          <w:lang w:val="sr-Cyrl-RS"/>
        </w:rPr>
        <w:tab/>
      </w:r>
      <w:r w:rsidRPr="00854396">
        <w:rPr>
          <w:sz w:val="24"/>
          <w:szCs w:val="24"/>
          <w:lang w:val="sr-Cyrl-RS"/>
        </w:rPr>
        <w:t xml:space="preserve">У вези са </w:t>
      </w:r>
      <w:r>
        <w:rPr>
          <w:sz w:val="24"/>
          <w:szCs w:val="24"/>
          <w:lang w:val="sr-Cyrl-RS"/>
        </w:rPr>
        <w:t xml:space="preserve">постављеним питањем које се односило на издавање дозвола за сакупљање заштићених врста биљака, животиња и гљива, речено је да дозволе издаје Министарство (посредством Комисије коју образује), на основу квота које утврђује и доноси Завод за заштиту природе. За издавање дозвола се плаћа накнада за сакупљање, у износу од 10% процењене тржишне вредности онога што се сакупља. </w:t>
      </w:r>
      <w:r w:rsidR="003E4498">
        <w:rPr>
          <w:sz w:val="24"/>
          <w:szCs w:val="24"/>
          <w:lang w:val="sr-Cyrl-RS"/>
        </w:rPr>
        <w:t>Такође, у</w:t>
      </w:r>
      <w:r w:rsidR="001B2105">
        <w:rPr>
          <w:sz w:val="24"/>
          <w:szCs w:val="24"/>
          <w:lang w:val="sr-Cyrl-RS"/>
        </w:rPr>
        <w:t xml:space="preserve">прављач заштићеног подручја може, у оквиру граница тог подручја, да пропише додатне накнаде за коришћење дивље флоре и фауне. </w:t>
      </w:r>
    </w:p>
    <w:p w:rsidR="00E108B6" w:rsidRDefault="003E4498" w:rsidP="000D4602">
      <w:pPr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8A2A58">
        <w:rPr>
          <w:sz w:val="24"/>
          <w:szCs w:val="24"/>
          <w:lang w:val="sr-Cyrl-RS"/>
        </w:rPr>
        <w:t>Једно од</w:t>
      </w:r>
      <w:r w:rsidR="00B45B2F">
        <w:rPr>
          <w:sz w:val="24"/>
          <w:szCs w:val="24"/>
          <w:lang w:val="sr-Cyrl-RS"/>
        </w:rPr>
        <w:t xml:space="preserve"> питањ</w:t>
      </w:r>
      <w:r w:rsidR="008A2A58">
        <w:rPr>
          <w:sz w:val="24"/>
          <w:szCs w:val="24"/>
          <w:lang w:val="sr-Cyrl-RS"/>
        </w:rPr>
        <w:t>а</w:t>
      </w:r>
      <w:r w:rsidR="003C6B8D">
        <w:rPr>
          <w:sz w:val="24"/>
          <w:szCs w:val="24"/>
          <w:lang w:val="sr-Cyrl-RS"/>
        </w:rPr>
        <w:t xml:space="preserve"> се односило на то ко ради обуку служби које врше процену ризика у вези са чувањем, набавком, прекограничним прометом итд. заштићених биљних и животињских врста, с обзиром на то да се ради о одређеној врсти </w:t>
      </w:r>
      <w:r w:rsidR="00CA0DF6">
        <w:rPr>
          <w:sz w:val="24"/>
          <w:szCs w:val="24"/>
          <w:lang w:val="sr-Cyrl-RS"/>
        </w:rPr>
        <w:t xml:space="preserve">прекршајних </w:t>
      </w:r>
      <w:r w:rsidR="003C6B8D">
        <w:rPr>
          <w:sz w:val="24"/>
          <w:szCs w:val="24"/>
          <w:lang w:val="sr-Cyrl-RS"/>
        </w:rPr>
        <w:t xml:space="preserve">и </w:t>
      </w:r>
      <w:r w:rsidR="00CA0DF6">
        <w:rPr>
          <w:sz w:val="24"/>
          <w:szCs w:val="24"/>
          <w:lang w:val="sr-Cyrl-RS"/>
        </w:rPr>
        <w:t xml:space="preserve">кривичних </w:t>
      </w:r>
      <w:r w:rsidR="003C6B8D">
        <w:rPr>
          <w:sz w:val="24"/>
          <w:szCs w:val="24"/>
          <w:lang w:val="sr-Cyrl-RS"/>
        </w:rPr>
        <w:t>дела</w:t>
      </w:r>
      <w:r w:rsidR="008A2A58">
        <w:rPr>
          <w:sz w:val="24"/>
          <w:szCs w:val="24"/>
          <w:lang w:val="sr-Cyrl-RS"/>
        </w:rPr>
        <w:t>.</w:t>
      </w:r>
      <w:r w:rsidR="00CA0DF6">
        <w:rPr>
          <w:sz w:val="24"/>
          <w:szCs w:val="24"/>
          <w:lang w:val="sr-Cyrl-RS"/>
        </w:rPr>
        <w:t xml:space="preserve"> </w:t>
      </w:r>
      <w:r w:rsidR="008A2A58">
        <w:rPr>
          <w:sz w:val="24"/>
          <w:szCs w:val="24"/>
          <w:lang w:val="sr-Cyrl-RS"/>
        </w:rPr>
        <w:t>О</w:t>
      </w:r>
      <w:r w:rsidR="00A53E59">
        <w:rPr>
          <w:sz w:val="24"/>
          <w:szCs w:val="24"/>
          <w:lang w:val="sr-Cyrl-RS"/>
        </w:rPr>
        <w:t>дговорено је</w:t>
      </w:r>
      <w:r w:rsidR="008A2A58">
        <w:rPr>
          <w:sz w:val="24"/>
          <w:szCs w:val="24"/>
          <w:lang w:val="sr-Cyrl-RS"/>
        </w:rPr>
        <w:t xml:space="preserve"> да</w:t>
      </w:r>
      <w:r w:rsidR="00A53E59">
        <w:rPr>
          <w:sz w:val="24"/>
          <w:szCs w:val="24"/>
          <w:lang w:val="sr-Cyrl-RS"/>
        </w:rPr>
        <w:t xml:space="preserve"> </w:t>
      </w:r>
      <w:r w:rsidR="008A2A58">
        <w:rPr>
          <w:sz w:val="24"/>
          <w:szCs w:val="24"/>
          <w:lang w:val="sr-Cyrl-RS"/>
        </w:rPr>
        <w:t>најпре</w:t>
      </w:r>
      <w:r w:rsidR="00A53E59">
        <w:rPr>
          <w:sz w:val="24"/>
          <w:szCs w:val="24"/>
          <w:lang w:val="sr-Cyrl-RS"/>
        </w:rPr>
        <w:t xml:space="preserve"> </w:t>
      </w:r>
      <w:r w:rsidR="008A2A58">
        <w:rPr>
          <w:sz w:val="24"/>
          <w:szCs w:val="24"/>
          <w:lang w:val="sr-Cyrl-RS"/>
        </w:rPr>
        <w:t xml:space="preserve">тужилац процењује да ли је у питању прекршај, привредни преступ или кривично дело, на шта утиче доста чинилаца – количина примерака, да ли је њихово порекло из природе или из заточеништва итд. Међутим, још увек не постоје јасне смернице и требало би на основу директиве ЕУ из ове области, извршити измене и допуне у Кривичном законику. У међувремену је 2012. године, у оквиру Твининг програма, обављена обука цариника, граничних полицајаца, криминалистичке полиције, тужилаштва и судства, </w:t>
      </w:r>
      <w:r w:rsidR="00175222">
        <w:rPr>
          <w:sz w:val="24"/>
          <w:szCs w:val="24"/>
          <w:lang w:val="sr-Cyrl-RS"/>
        </w:rPr>
        <w:t xml:space="preserve">али је ово био само један пројекат који </w:t>
      </w:r>
      <w:r w:rsidR="00175222">
        <w:rPr>
          <w:sz w:val="24"/>
          <w:szCs w:val="24"/>
          <w:lang w:val="sr-Cyrl-RS"/>
        </w:rPr>
        <w:lastRenderedPageBreak/>
        <w:t xml:space="preserve">је трајао шест месеци, а </w:t>
      </w:r>
      <w:r w:rsidR="00CA0DF6">
        <w:rPr>
          <w:sz w:val="24"/>
          <w:szCs w:val="24"/>
          <w:lang w:val="sr-Cyrl-RS"/>
        </w:rPr>
        <w:t>у питању</w:t>
      </w:r>
      <w:r w:rsidR="00175222">
        <w:rPr>
          <w:sz w:val="24"/>
          <w:szCs w:val="24"/>
          <w:lang w:val="sr-Cyrl-RS"/>
        </w:rPr>
        <w:t xml:space="preserve"> је област на којој се мора константно радити. </w:t>
      </w:r>
      <w:r w:rsidR="00DD0C26">
        <w:rPr>
          <w:sz w:val="24"/>
          <w:szCs w:val="24"/>
          <w:lang w:val="sr-Cyrl-RS"/>
        </w:rPr>
        <w:t xml:space="preserve">Министарство периодично </w:t>
      </w:r>
      <w:r w:rsidR="007023B6">
        <w:rPr>
          <w:sz w:val="24"/>
          <w:szCs w:val="24"/>
          <w:lang w:val="sr-Cyrl-RS"/>
        </w:rPr>
        <w:t>врши</w:t>
      </w:r>
      <w:r w:rsidR="00DD0C26">
        <w:rPr>
          <w:sz w:val="24"/>
          <w:szCs w:val="24"/>
          <w:lang w:val="sr-Cyrl-RS"/>
        </w:rPr>
        <w:t xml:space="preserve"> овакве обуке, али </w:t>
      </w:r>
      <w:r w:rsidR="007023B6">
        <w:rPr>
          <w:sz w:val="24"/>
          <w:szCs w:val="24"/>
          <w:lang w:val="sr-Cyrl-RS"/>
        </w:rPr>
        <w:t xml:space="preserve">због ограничених административних капаицтета, оне се </w:t>
      </w:r>
      <w:r w:rsidR="00400F4F">
        <w:rPr>
          <w:sz w:val="24"/>
          <w:szCs w:val="24"/>
          <w:lang w:val="sr-Cyrl-RS"/>
        </w:rPr>
        <w:t xml:space="preserve">не </w:t>
      </w:r>
      <w:r w:rsidR="007023B6">
        <w:rPr>
          <w:sz w:val="24"/>
          <w:szCs w:val="24"/>
          <w:lang w:val="sr-Cyrl-RS"/>
        </w:rPr>
        <w:t xml:space="preserve">раде </w:t>
      </w:r>
      <w:r w:rsidR="00DD0C26">
        <w:rPr>
          <w:sz w:val="24"/>
          <w:szCs w:val="24"/>
          <w:lang w:val="sr-Cyrl-RS"/>
        </w:rPr>
        <w:t>н</w:t>
      </w:r>
      <w:r w:rsidR="007023B6">
        <w:rPr>
          <w:sz w:val="24"/>
          <w:szCs w:val="24"/>
          <w:lang w:val="sr-Cyrl-RS"/>
        </w:rPr>
        <w:t>и</w:t>
      </w:r>
      <w:r w:rsidR="00DD0C26">
        <w:rPr>
          <w:sz w:val="24"/>
          <w:szCs w:val="24"/>
          <w:lang w:val="sr-Cyrl-RS"/>
        </w:rPr>
        <w:t xml:space="preserve"> довољно интензивно</w:t>
      </w:r>
      <w:r w:rsidR="007023B6">
        <w:rPr>
          <w:sz w:val="24"/>
          <w:szCs w:val="24"/>
          <w:lang w:val="sr-Cyrl-RS"/>
        </w:rPr>
        <w:t>,</w:t>
      </w:r>
      <w:r w:rsidR="00DD0C26">
        <w:rPr>
          <w:sz w:val="24"/>
          <w:szCs w:val="24"/>
          <w:lang w:val="sr-Cyrl-RS"/>
        </w:rPr>
        <w:t xml:space="preserve"> </w:t>
      </w:r>
      <w:r w:rsidR="007023B6">
        <w:rPr>
          <w:sz w:val="24"/>
          <w:szCs w:val="24"/>
          <w:lang w:val="sr-Cyrl-RS"/>
        </w:rPr>
        <w:t>н</w:t>
      </w:r>
      <w:r w:rsidR="00DD0C26">
        <w:rPr>
          <w:sz w:val="24"/>
          <w:szCs w:val="24"/>
          <w:lang w:val="sr-Cyrl-RS"/>
        </w:rPr>
        <w:t>и</w:t>
      </w:r>
      <w:r w:rsidR="007023B6">
        <w:rPr>
          <w:sz w:val="24"/>
          <w:szCs w:val="24"/>
          <w:lang w:val="sr-Cyrl-RS"/>
        </w:rPr>
        <w:t>ти</w:t>
      </w:r>
      <w:r w:rsidR="00DD0C26">
        <w:rPr>
          <w:sz w:val="24"/>
          <w:szCs w:val="24"/>
          <w:lang w:val="sr-Cyrl-RS"/>
        </w:rPr>
        <w:t xml:space="preserve"> на довољно високом нивоу. </w:t>
      </w:r>
    </w:p>
    <w:p w:rsidR="00F1619E" w:rsidRDefault="00E108B6" w:rsidP="000D4602">
      <w:pPr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E77B21">
        <w:rPr>
          <w:sz w:val="24"/>
          <w:szCs w:val="24"/>
          <w:lang w:val="sr-Cyrl-RS"/>
        </w:rPr>
        <w:t xml:space="preserve">Изнета је </w:t>
      </w:r>
      <w:r w:rsidR="000504DF">
        <w:rPr>
          <w:sz w:val="24"/>
          <w:szCs w:val="24"/>
          <w:lang w:val="sr-Cyrl-RS"/>
        </w:rPr>
        <w:t>примедба</w:t>
      </w:r>
      <w:r w:rsidR="00E77B21">
        <w:rPr>
          <w:sz w:val="24"/>
          <w:szCs w:val="24"/>
          <w:lang w:val="sr-Cyrl-RS"/>
        </w:rPr>
        <w:t xml:space="preserve"> да није проблем у доношењу закона (јер је много закона у области животне средине донето последњих година), нити у усаглашавању са директивама ЕУ, већ је проблем у спровођењу, а без новца се не може очекивати </w:t>
      </w:r>
      <w:r w:rsidR="0017736E">
        <w:rPr>
          <w:sz w:val="24"/>
          <w:szCs w:val="24"/>
          <w:lang w:val="sr-Cyrl-RS"/>
        </w:rPr>
        <w:t xml:space="preserve">ни </w:t>
      </w:r>
      <w:r w:rsidR="00E77B21">
        <w:rPr>
          <w:sz w:val="24"/>
          <w:szCs w:val="24"/>
          <w:lang w:val="sr-Cyrl-RS"/>
        </w:rPr>
        <w:t>да ће спровођење функционисати.</w:t>
      </w:r>
      <w:r w:rsidR="0017736E">
        <w:rPr>
          <w:sz w:val="24"/>
          <w:szCs w:val="24"/>
          <w:lang w:val="sr-Cyrl-RS"/>
        </w:rPr>
        <w:t xml:space="preserve"> Државна секретарка се тим поводом сложила да животна средина кошта, а да наши највећи проблеми јесу новац и административни капацитети. Међутим, </w:t>
      </w:r>
      <w:r w:rsidR="008666C1">
        <w:rPr>
          <w:sz w:val="24"/>
          <w:szCs w:val="24"/>
          <w:lang w:val="sr-Cyrl-RS"/>
        </w:rPr>
        <w:t xml:space="preserve">имајући у виду то колико је важно створити стабилан систем финансирања животне средине, у последњих годину дана се управо ради на томе, па ће у том циљу бити и основан Зелени фонд. </w:t>
      </w:r>
    </w:p>
    <w:p w:rsidR="0017736E" w:rsidRDefault="00F1619E" w:rsidP="000D4602">
      <w:pPr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Констатовано је да ефикасно и адекватно успостављање мреже Натура 2000, неће бити могуће без учешћа удружења која се баве проучавањем птица. Овим поводом је објашњено да се за еколошку мр</w:t>
      </w:r>
      <w:r w:rsidR="00B82DD7">
        <w:rPr>
          <w:sz w:val="24"/>
          <w:szCs w:val="24"/>
          <w:lang w:val="sr-Cyrl-RS"/>
        </w:rPr>
        <w:t>е</w:t>
      </w:r>
      <w:r>
        <w:rPr>
          <w:sz w:val="24"/>
          <w:szCs w:val="24"/>
          <w:lang w:val="sr-Cyrl-RS"/>
        </w:rPr>
        <w:t xml:space="preserve">жу и Натуру 2000, </w:t>
      </w:r>
      <w:r w:rsidR="00B82DD7">
        <w:rPr>
          <w:sz w:val="24"/>
          <w:szCs w:val="24"/>
          <w:lang w:val="sr-Cyrl-RS"/>
        </w:rPr>
        <w:t xml:space="preserve">прикупљају прецизни </w:t>
      </w:r>
      <w:r>
        <w:rPr>
          <w:sz w:val="24"/>
          <w:szCs w:val="24"/>
          <w:lang w:val="sr-Cyrl-RS"/>
        </w:rPr>
        <w:t xml:space="preserve">научни подаци. Иако је кад су подручја са птицама у питању било доста полемика, а чињеница јесте да код нас постоје изузетно стручне и међународно препознате организације и удружења за очување птица, неопходно је да сви подаци буду публиковани и референцирани, а поменута удружења преко Завода </w:t>
      </w:r>
      <w:r w:rsidR="00B82DD7">
        <w:rPr>
          <w:sz w:val="24"/>
          <w:szCs w:val="24"/>
          <w:lang w:val="sr-Cyrl-RS"/>
        </w:rPr>
        <w:t xml:space="preserve">већ </w:t>
      </w:r>
      <w:r>
        <w:rPr>
          <w:sz w:val="24"/>
          <w:szCs w:val="24"/>
          <w:lang w:val="sr-Cyrl-RS"/>
        </w:rPr>
        <w:t>учествују у прикупљању свих података.</w:t>
      </w:r>
      <w:r w:rsidR="008666C1">
        <w:rPr>
          <w:sz w:val="24"/>
          <w:szCs w:val="24"/>
          <w:lang w:val="sr-Cyrl-RS"/>
        </w:rPr>
        <w:t xml:space="preserve"> </w:t>
      </w:r>
      <w:r w:rsidR="0017736E">
        <w:rPr>
          <w:sz w:val="24"/>
          <w:szCs w:val="24"/>
          <w:lang w:val="sr-Cyrl-RS"/>
        </w:rPr>
        <w:t xml:space="preserve"> </w:t>
      </w:r>
    </w:p>
    <w:p w:rsidR="00996BF8" w:rsidRDefault="0017736E" w:rsidP="000D4602">
      <w:pPr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82DD7">
        <w:rPr>
          <w:sz w:val="24"/>
          <w:szCs w:val="24"/>
          <w:lang w:val="sr-Cyrl-RS"/>
        </w:rPr>
        <w:t>Постављено је питање која ћ</w:t>
      </w:r>
      <w:r w:rsidR="000504DF">
        <w:rPr>
          <w:sz w:val="24"/>
          <w:szCs w:val="24"/>
          <w:lang w:val="sr-Cyrl-RS"/>
        </w:rPr>
        <w:t>е разлика бити између будућег зеленог фонда и досадашње ситуације</w:t>
      </w:r>
      <w:r w:rsidR="004C2EA8">
        <w:rPr>
          <w:sz w:val="24"/>
          <w:szCs w:val="24"/>
          <w:lang w:val="sr-Cyrl-RS"/>
        </w:rPr>
        <w:t>,</w:t>
      </w:r>
      <w:r w:rsidR="000504DF">
        <w:rPr>
          <w:sz w:val="24"/>
          <w:szCs w:val="24"/>
          <w:lang w:val="sr-Cyrl-RS"/>
        </w:rPr>
        <w:t xml:space="preserve"> кад је о финансирању у животној средини реч. </w:t>
      </w:r>
      <w:r w:rsidR="00864C9C">
        <w:rPr>
          <w:sz w:val="24"/>
          <w:szCs w:val="24"/>
          <w:lang w:val="sr-Cyrl-RS"/>
        </w:rPr>
        <w:t xml:space="preserve">Одговорено је да није у питању „обичан“ буџетски фонд, већ зелени фонд, што ће подразумевати принцип „загађивач плаћа“, а повећањем уплата и лимита ће се стварати могућност за повећање средстава за животну средину. Такође, у овај фонд ће се сливати и донације и кредити из међународних фондова, намењених животној средини. Све ово ће зеленом фонду </w:t>
      </w:r>
      <w:r w:rsidR="007A527E">
        <w:rPr>
          <w:sz w:val="24"/>
          <w:szCs w:val="24"/>
          <w:lang w:val="sr-Cyrl-RS"/>
        </w:rPr>
        <w:t>пруж</w:t>
      </w:r>
      <w:r w:rsidR="00864C9C">
        <w:rPr>
          <w:sz w:val="24"/>
          <w:szCs w:val="24"/>
          <w:lang w:val="sr-Cyrl-RS"/>
        </w:rPr>
        <w:t>ити већу самосталност</w:t>
      </w:r>
      <w:r w:rsidR="00C8051B">
        <w:rPr>
          <w:sz w:val="24"/>
          <w:szCs w:val="24"/>
          <w:lang w:val="sr-Cyrl-RS"/>
        </w:rPr>
        <w:t xml:space="preserve"> и бољи механизам контроле средстава која ће бити намењена животној средини</w:t>
      </w:r>
      <w:r w:rsidR="00592FD0">
        <w:rPr>
          <w:sz w:val="24"/>
          <w:szCs w:val="24"/>
          <w:lang w:val="sr-Cyrl-RS"/>
        </w:rPr>
        <w:t xml:space="preserve">, него да је у питању стандардни буџетски фонд. </w:t>
      </w:r>
      <w:r w:rsidR="00C8051B">
        <w:rPr>
          <w:sz w:val="24"/>
          <w:szCs w:val="24"/>
          <w:lang w:val="sr-Cyrl-RS"/>
        </w:rPr>
        <w:t xml:space="preserve">Још је речено да ће зелени фонд бити у оквиру целокупног буџета Министарства, </w:t>
      </w:r>
      <w:r w:rsidR="00904855">
        <w:rPr>
          <w:sz w:val="24"/>
          <w:szCs w:val="24"/>
          <w:lang w:val="sr-Cyrl-RS"/>
        </w:rPr>
        <w:t>п</w:t>
      </w:r>
      <w:r w:rsidR="00C8051B">
        <w:rPr>
          <w:sz w:val="24"/>
          <w:szCs w:val="24"/>
          <w:lang w:val="sr-Cyrl-RS"/>
        </w:rPr>
        <w:t xml:space="preserve">а ће на основу лимита </w:t>
      </w:r>
      <w:r w:rsidR="00904855">
        <w:rPr>
          <w:sz w:val="24"/>
          <w:szCs w:val="24"/>
          <w:lang w:val="sr-Cyrl-RS"/>
        </w:rPr>
        <w:t xml:space="preserve">тог </w:t>
      </w:r>
      <w:r w:rsidR="00C8051B">
        <w:rPr>
          <w:sz w:val="24"/>
          <w:szCs w:val="24"/>
          <w:lang w:val="sr-Cyrl-RS"/>
        </w:rPr>
        <w:t>бу</w:t>
      </w:r>
      <w:r w:rsidR="00904855">
        <w:rPr>
          <w:sz w:val="24"/>
          <w:szCs w:val="24"/>
          <w:lang w:val="sr-Cyrl-RS"/>
        </w:rPr>
        <w:t>џета,</w:t>
      </w:r>
      <w:r w:rsidR="00C8051B">
        <w:rPr>
          <w:sz w:val="24"/>
          <w:szCs w:val="24"/>
          <w:lang w:val="sr-Cyrl-RS"/>
        </w:rPr>
        <w:t xml:space="preserve"> бити планиран</w:t>
      </w:r>
      <w:r w:rsidR="00904855">
        <w:rPr>
          <w:sz w:val="24"/>
          <w:szCs w:val="24"/>
          <w:lang w:val="sr-Cyrl-RS"/>
        </w:rPr>
        <w:t xml:space="preserve">е активности које ће бити финансиране из зеленог фонда. </w:t>
      </w:r>
    </w:p>
    <w:p w:rsidR="00864C9C" w:rsidRDefault="00996BF8" w:rsidP="000D4602">
      <w:pPr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Председник </w:t>
      </w:r>
      <w:r w:rsidR="00551401">
        <w:rPr>
          <w:sz w:val="24"/>
          <w:szCs w:val="24"/>
          <w:lang w:val="sr-Cyrl-RS"/>
        </w:rPr>
        <w:t xml:space="preserve">Одбора </w:t>
      </w:r>
      <w:r>
        <w:rPr>
          <w:sz w:val="24"/>
          <w:szCs w:val="24"/>
          <w:lang w:val="sr-Cyrl-RS"/>
        </w:rPr>
        <w:t>је поводом дискусије о зеленом фонду</w:t>
      </w:r>
      <w:r w:rsidR="00551401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истакао да морамо бити свесни да његовим оснивањем неће бити решена ситуација у животној средини, с обзиром на то колико она кошта. Наиме, ситуација може бити решена само страним инвестицијама, уз наше, јасно дефинисано учешће у пројектима. </w:t>
      </w:r>
      <w:r w:rsidR="00BE7C05">
        <w:rPr>
          <w:sz w:val="24"/>
          <w:szCs w:val="24"/>
          <w:lang w:val="sr-Cyrl-RS"/>
        </w:rPr>
        <w:t>Изразио је бојазан да овакав фонд, који</w:t>
      </w:r>
      <w:r w:rsidR="00557D10">
        <w:rPr>
          <w:sz w:val="24"/>
          <w:szCs w:val="24"/>
          <w:lang w:val="sr-Cyrl-RS"/>
        </w:rPr>
        <w:t xml:space="preserve"> ће</w:t>
      </w:r>
      <w:r w:rsidR="00BE7C05">
        <w:rPr>
          <w:sz w:val="24"/>
          <w:szCs w:val="24"/>
          <w:lang w:val="sr-Cyrl-RS"/>
        </w:rPr>
        <w:t xml:space="preserve"> се налази</w:t>
      </w:r>
      <w:r w:rsidR="00557D10">
        <w:rPr>
          <w:sz w:val="24"/>
          <w:szCs w:val="24"/>
          <w:lang w:val="sr-Cyrl-RS"/>
        </w:rPr>
        <w:t>ти</w:t>
      </w:r>
      <w:r w:rsidR="00BE7C05">
        <w:rPr>
          <w:sz w:val="24"/>
          <w:szCs w:val="24"/>
          <w:lang w:val="sr-Cyrl-RS"/>
        </w:rPr>
        <w:t xml:space="preserve"> у склопу Министарства, неће</w:t>
      </w:r>
      <w:r>
        <w:rPr>
          <w:sz w:val="24"/>
          <w:szCs w:val="24"/>
          <w:lang w:val="sr-Cyrl-RS"/>
        </w:rPr>
        <w:t xml:space="preserve"> </w:t>
      </w:r>
      <w:r w:rsidR="00BE7C05">
        <w:rPr>
          <w:sz w:val="24"/>
          <w:szCs w:val="24"/>
          <w:lang w:val="sr-Cyrl-RS"/>
        </w:rPr>
        <w:t>имати оно што је нанеопходније, а то је стратегија развоја животне средине.</w:t>
      </w:r>
      <w:r w:rsidR="00F1619E">
        <w:rPr>
          <w:sz w:val="24"/>
          <w:szCs w:val="24"/>
          <w:lang w:val="sr-Cyrl-RS"/>
        </w:rPr>
        <w:t xml:space="preserve"> </w:t>
      </w:r>
      <w:r w:rsidR="00BE7C05">
        <w:rPr>
          <w:sz w:val="24"/>
          <w:szCs w:val="24"/>
          <w:lang w:val="sr-Cyrl-RS"/>
        </w:rPr>
        <w:t xml:space="preserve"> </w:t>
      </w:r>
      <w:r w:rsidR="00864C9C">
        <w:rPr>
          <w:sz w:val="24"/>
          <w:szCs w:val="24"/>
          <w:lang w:val="sr-Cyrl-RS"/>
        </w:rPr>
        <w:t xml:space="preserve"> </w:t>
      </w:r>
    </w:p>
    <w:p w:rsidR="00F156F3" w:rsidRPr="00854396" w:rsidRDefault="004C2EA8" w:rsidP="000D4602">
      <w:pPr>
        <w:textAlignment w:val="baseline"/>
        <w:rPr>
          <w:color w:val="C0504D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7179E3">
        <w:rPr>
          <w:sz w:val="24"/>
          <w:szCs w:val="24"/>
          <w:lang w:val="sr-Cyrl-RS"/>
        </w:rPr>
        <w:t>С</w:t>
      </w:r>
      <w:r w:rsidR="005B24DA">
        <w:rPr>
          <w:sz w:val="24"/>
          <w:szCs w:val="24"/>
          <w:lang w:val="sr-Cyrl-RS"/>
        </w:rPr>
        <w:t xml:space="preserve">кренута је пажња на непотпуност дефиниције минерала која је дата у Нацрту, као и на то да није дата дефинција стене. </w:t>
      </w:r>
      <w:r w:rsidR="007179E3">
        <w:rPr>
          <w:sz w:val="24"/>
          <w:szCs w:val="24"/>
          <w:lang w:val="sr-Cyrl-RS"/>
        </w:rPr>
        <w:t>У вези с овом примедбом је речено</w:t>
      </w:r>
      <w:r w:rsidR="005B24DA">
        <w:rPr>
          <w:sz w:val="24"/>
          <w:szCs w:val="24"/>
          <w:lang w:val="sr-Cyrl-RS"/>
        </w:rPr>
        <w:t xml:space="preserve"> </w:t>
      </w:r>
      <w:r w:rsidR="007179E3">
        <w:rPr>
          <w:sz w:val="24"/>
          <w:szCs w:val="24"/>
          <w:lang w:val="sr-Cyrl-RS"/>
        </w:rPr>
        <w:t xml:space="preserve">да поменута дефиниција није ни била предмет измена и допуна, већ је преузета из Закона, </w:t>
      </w:r>
      <w:r w:rsidR="00A17848">
        <w:rPr>
          <w:sz w:val="24"/>
          <w:szCs w:val="24"/>
          <w:lang w:val="sr-Cyrl-RS"/>
        </w:rPr>
        <w:t xml:space="preserve">међутим, могуће је и даље доставити предлоге за дефинисање појединих појмова. </w:t>
      </w:r>
      <w:r w:rsidR="007179E3">
        <w:rPr>
          <w:sz w:val="24"/>
          <w:szCs w:val="24"/>
          <w:lang w:val="sr-Cyrl-RS"/>
        </w:rPr>
        <w:t xml:space="preserve">  </w:t>
      </w:r>
      <w:r w:rsidR="005B24DA">
        <w:rPr>
          <w:sz w:val="24"/>
          <w:szCs w:val="24"/>
          <w:lang w:val="sr-Cyrl-RS"/>
        </w:rPr>
        <w:t xml:space="preserve"> </w:t>
      </w:r>
      <w:r w:rsidR="00864C9C">
        <w:rPr>
          <w:sz w:val="24"/>
          <w:szCs w:val="24"/>
          <w:lang w:val="sr-Cyrl-RS"/>
        </w:rPr>
        <w:t xml:space="preserve"> </w:t>
      </w:r>
      <w:r w:rsidR="00A959CB">
        <w:rPr>
          <w:sz w:val="24"/>
          <w:szCs w:val="24"/>
          <w:lang w:val="sr-Cyrl-RS"/>
        </w:rPr>
        <w:t xml:space="preserve">  </w:t>
      </w:r>
      <w:r w:rsidR="00E77B21">
        <w:rPr>
          <w:sz w:val="24"/>
          <w:szCs w:val="24"/>
          <w:lang w:val="sr-Cyrl-RS"/>
        </w:rPr>
        <w:t xml:space="preserve"> </w:t>
      </w:r>
      <w:r w:rsidR="008A2A58">
        <w:rPr>
          <w:sz w:val="24"/>
          <w:szCs w:val="24"/>
          <w:lang w:val="sr-Cyrl-RS"/>
        </w:rPr>
        <w:t xml:space="preserve"> </w:t>
      </w:r>
    </w:p>
    <w:p w:rsidR="00817E72" w:rsidRDefault="00A959CB" w:rsidP="000D4602">
      <w:pPr>
        <w:textAlignment w:val="baseline"/>
        <w:rPr>
          <w:sz w:val="24"/>
          <w:szCs w:val="24"/>
          <w:lang w:val="sr-Cyrl-RS"/>
        </w:rPr>
      </w:pPr>
      <w:r>
        <w:rPr>
          <w:color w:val="C0504D"/>
          <w:lang w:val="sr-Cyrl-RS"/>
        </w:rPr>
        <w:tab/>
      </w:r>
      <w:r w:rsidR="00471565">
        <w:rPr>
          <w:sz w:val="24"/>
          <w:szCs w:val="24"/>
          <w:lang w:val="sr-Cyrl-RS"/>
        </w:rPr>
        <w:t>Изне</w:t>
      </w:r>
      <w:r w:rsidR="00471565" w:rsidRPr="00471565">
        <w:rPr>
          <w:sz w:val="24"/>
          <w:szCs w:val="24"/>
          <w:lang w:val="sr-Cyrl-RS"/>
        </w:rPr>
        <w:t>то је</w:t>
      </w:r>
      <w:r w:rsidR="00471565">
        <w:rPr>
          <w:sz w:val="24"/>
          <w:szCs w:val="24"/>
          <w:lang w:val="sr-Cyrl-RS"/>
        </w:rPr>
        <w:t xml:space="preserve"> запажање да је коначно показана спремност за вођење политичког дијалога, што је похвално, јер то није питање само добре воље, већ је и императив, ако се има у виду да еколошке штете не познају границе, ни политичке, ни физичке. </w:t>
      </w:r>
    </w:p>
    <w:p w:rsidR="00F71E85" w:rsidRDefault="00817E72" w:rsidP="000D4602">
      <w:pPr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Једно од питања се односило на еколошке коридоре и проналажење система кретањ</w:t>
      </w:r>
      <w:r w:rsidR="00B82DD7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 xml:space="preserve"> флоре и фауне, </w:t>
      </w:r>
      <w:r w:rsidR="00F71E85">
        <w:rPr>
          <w:sz w:val="24"/>
          <w:szCs w:val="24"/>
          <w:lang w:val="sr-Cyrl-RS"/>
        </w:rPr>
        <w:t>као и</w:t>
      </w:r>
      <w:r>
        <w:rPr>
          <w:sz w:val="24"/>
          <w:szCs w:val="24"/>
          <w:lang w:val="sr-Cyrl-RS"/>
        </w:rPr>
        <w:t xml:space="preserve"> да ли су </w:t>
      </w:r>
      <w:r w:rsidR="00F71E85">
        <w:rPr>
          <w:sz w:val="24"/>
          <w:szCs w:val="24"/>
          <w:lang w:val="sr-Cyrl-RS"/>
        </w:rPr>
        <w:t xml:space="preserve">у вези са тим </w:t>
      </w:r>
      <w:r>
        <w:rPr>
          <w:sz w:val="24"/>
          <w:szCs w:val="24"/>
          <w:lang w:val="sr-Cyrl-RS"/>
        </w:rPr>
        <w:t xml:space="preserve">узете у обзир климатске промене у окружењу и код нас. </w:t>
      </w:r>
      <w:r w:rsidR="00F71E85">
        <w:rPr>
          <w:sz w:val="24"/>
          <w:szCs w:val="24"/>
          <w:lang w:val="sr-Cyrl-RS"/>
        </w:rPr>
        <w:t xml:space="preserve">Одговорено је да је најављено доношење измена и допуна закона и подзаконских аката, у оквиру чега ће се наћи и заштита еколошких коридора (у смислу њиховог успостаљања), а свакако да ће различити фактори морати да буду узети у обзир. </w:t>
      </w:r>
    </w:p>
    <w:p w:rsidR="00551401" w:rsidRDefault="00F71E85" w:rsidP="000D4602">
      <w:pPr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ab/>
        <w:t xml:space="preserve"> </w:t>
      </w:r>
      <w:r w:rsidR="00551401">
        <w:rPr>
          <w:sz w:val="24"/>
          <w:szCs w:val="24"/>
          <w:lang w:val="sr-Cyrl-RS"/>
        </w:rPr>
        <w:t xml:space="preserve">Кад је у питању давање сагласности на програмску планску документацију, која се односи на заштићена подручја, а предвиђено је да је даје Министарство, истакнуто је да би сагласност требало давати на све програме и планове, а не само на оне који се односе на заштићена подручја. </w:t>
      </w:r>
    </w:p>
    <w:p w:rsidR="00D95C0C" w:rsidRDefault="00551401" w:rsidP="000D4602">
      <w:pPr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 вези с оценом прихватљивости је истакнуто да се она често у јавности поистовећује са проценом утицаја на животну средину, што је потпуно погрешно. Наиме, оцену прихватљивости раде искључиво биолози и односи се само на оцену станишта и оних врста које се нала</w:t>
      </w:r>
      <w:r w:rsidR="00A07313">
        <w:rPr>
          <w:sz w:val="24"/>
          <w:szCs w:val="24"/>
          <w:lang w:val="sr-Cyrl-RS"/>
        </w:rPr>
        <w:t>з</w:t>
      </w:r>
      <w:r>
        <w:rPr>
          <w:sz w:val="24"/>
          <w:szCs w:val="24"/>
          <w:lang w:val="sr-Cyrl-RS"/>
        </w:rPr>
        <w:t xml:space="preserve">е у оквиру Натуре 2000. </w:t>
      </w:r>
      <w:r w:rsidR="00A07313">
        <w:rPr>
          <w:sz w:val="24"/>
          <w:szCs w:val="24"/>
          <w:lang w:val="sr-Cyrl-RS"/>
        </w:rPr>
        <w:t xml:space="preserve">У многим државама је уведена и лиценца за оне који раде оцену прихватљивости, па је предложено да и код нас ово буде узето у разматрање. </w:t>
      </w:r>
    </w:p>
    <w:p w:rsidR="00EA19AD" w:rsidRDefault="00D95C0C" w:rsidP="000D4602">
      <w:pPr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Представница Министарства је подсетила да ће на основу Директиве о стаништима, Натура 2000 код нас бити званично проглашена тек шест година након пријема Србије у чланство ЕУ. Кад је оцена прихватљивости у питању, пракса је и у околним државама чланицама ЕУ да се она се као инструмент уводи за целу еколошку мрежу, а овај инструмент је препознат као најбољи могући за очување што већег броја врста и станишта, односно, биолошке разноврсности. </w:t>
      </w:r>
    </w:p>
    <w:p w:rsidR="00854396" w:rsidRPr="00471565" w:rsidRDefault="00EA19AD" w:rsidP="000D4602">
      <w:pPr>
        <w:textAlignment w:val="baseline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На крају је истакнуто да заштиту животне средине не би требало посматрати као „скупу“, јер ова обл</w:t>
      </w:r>
      <w:r w:rsidR="00B82DD7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 xml:space="preserve">ст, исто као и област образовања, заправо представља инвестицију и све што се </w:t>
      </w:r>
      <w:r w:rsidR="00B82DD7">
        <w:rPr>
          <w:sz w:val="24"/>
          <w:szCs w:val="24"/>
          <w:lang w:val="sr-Cyrl-RS"/>
        </w:rPr>
        <w:t xml:space="preserve">у њу </w:t>
      </w:r>
      <w:r>
        <w:rPr>
          <w:sz w:val="24"/>
          <w:szCs w:val="24"/>
          <w:lang w:val="sr-Cyrl-RS"/>
        </w:rPr>
        <w:t>уложи, биће нам</w:t>
      </w:r>
      <w:r w:rsidR="00B82DD7">
        <w:rPr>
          <w:sz w:val="24"/>
          <w:szCs w:val="24"/>
          <w:lang w:val="sr-Cyrl-RS"/>
        </w:rPr>
        <w:t xml:space="preserve"> једног дана</w:t>
      </w:r>
      <w:r>
        <w:rPr>
          <w:sz w:val="24"/>
          <w:szCs w:val="24"/>
          <w:lang w:val="sr-Cyrl-RS"/>
        </w:rPr>
        <w:t xml:space="preserve"> враћено. </w:t>
      </w:r>
      <w:r w:rsidR="00551401">
        <w:rPr>
          <w:sz w:val="24"/>
          <w:szCs w:val="24"/>
          <w:lang w:val="sr-Cyrl-RS"/>
        </w:rPr>
        <w:t xml:space="preserve">  </w:t>
      </w:r>
      <w:r w:rsidR="00817E72">
        <w:rPr>
          <w:sz w:val="24"/>
          <w:szCs w:val="24"/>
          <w:lang w:val="sr-Cyrl-RS"/>
        </w:rPr>
        <w:t xml:space="preserve"> </w:t>
      </w:r>
      <w:r w:rsidR="00A959CB" w:rsidRPr="00471565">
        <w:rPr>
          <w:sz w:val="24"/>
          <w:szCs w:val="24"/>
          <w:lang w:val="sr-Cyrl-RS"/>
        </w:rPr>
        <w:tab/>
      </w:r>
    </w:p>
    <w:p w:rsidR="00A959CB" w:rsidRPr="00471565" w:rsidRDefault="00A959CB" w:rsidP="000D4602">
      <w:pPr>
        <w:textAlignment w:val="baseline"/>
        <w:rPr>
          <w:sz w:val="24"/>
          <w:szCs w:val="24"/>
          <w:lang w:val="sr-Cyrl-RS"/>
        </w:rPr>
      </w:pPr>
    </w:p>
    <w:p w:rsidR="00065119" w:rsidRPr="00065119" w:rsidRDefault="00065119" w:rsidP="00A265DE">
      <w:pPr>
        <w:tabs>
          <w:tab w:val="clear" w:pos="1440"/>
          <w:tab w:val="left" w:pos="1418"/>
          <w:tab w:val="center" w:pos="6732"/>
          <w:tab w:val="right" w:pos="7293"/>
        </w:tabs>
        <w:rPr>
          <w:noProof/>
          <w:lang w:val="sr-Cyrl-RS" w:eastAsia="en-US"/>
        </w:rPr>
      </w:pPr>
      <w:r>
        <w:rPr>
          <w:sz w:val="24"/>
          <w:szCs w:val="24"/>
          <w:lang w:val="sr-Cyrl-RS"/>
        </w:rPr>
        <w:tab/>
      </w:r>
      <w:r w:rsidR="00A265DE">
        <w:rPr>
          <w:sz w:val="24"/>
          <w:szCs w:val="24"/>
          <w:lang w:val="sr-Cyrl-RS"/>
        </w:rPr>
        <w:tab/>
      </w:r>
      <w:r w:rsidRPr="00065119">
        <w:rPr>
          <w:noProof/>
          <w:sz w:val="24"/>
          <w:szCs w:val="24"/>
          <w:lang w:val="sr-Cyrl-CS" w:eastAsia="en-US"/>
        </w:rPr>
        <w:t xml:space="preserve">Председник Одбора је захвалио </w:t>
      </w:r>
      <w:r w:rsidR="00357E2B">
        <w:rPr>
          <w:noProof/>
          <w:sz w:val="24"/>
          <w:szCs w:val="24"/>
          <w:lang w:val="sr-Cyrl-CS" w:eastAsia="en-US"/>
        </w:rPr>
        <w:t>присутн</w:t>
      </w:r>
      <w:r w:rsidRPr="00065119">
        <w:rPr>
          <w:noProof/>
          <w:sz w:val="24"/>
          <w:szCs w:val="24"/>
          <w:lang w:val="sr-Cyrl-CS" w:eastAsia="en-US"/>
        </w:rPr>
        <w:t>има</w:t>
      </w:r>
      <w:r>
        <w:rPr>
          <w:noProof/>
          <w:sz w:val="24"/>
          <w:szCs w:val="24"/>
          <w:lang w:val="sr-Cyrl-CS" w:eastAsia="en-US"/>
        </w:rPr>
        <w:t xml:space="preserve"> на учешћу</w:t>
      </w:r>
      <w:r w:rsidRPr="00065119">
        <w:rPr>
          <w:noProof/>
          <w:sz w:val="24"/>
          <w:szCs w:val="24"/>
          <w:lang w:val="sr-Cyrl-CS" w:eastAsia="en-US"/>
        </w:rPr>
        <w:t xml:space="preserve"> и </w:t>
      </w:r>
      <w:r w:rsidR="00357E2B">
        <w:rPr>
          <w:noProof/>
          <w:sz w:val="24"/>
          <w:szCs w:val="24"/>
          <w:lang w:val="sr-Cyrl-CS" w:eastAsia="en-US"/>
        </w:rPr>
        <w:t>рекао да ће овакви</w:t>
      </w:r>
      <w:r w:rsidR="00EA19AD">
        <w:rPr>
          <w:noProof/>
          <w:sz w:val="24"/>
          <w:szCs w:val="24"/>
          <w:lang w:val="sr-Cyrl-CS" w:eastAsia="en-US"/>
        </w:rPr>
        <w:t xml:space="preserve"> </w:t>
      </w:r>
      <w:r w:rsidR="00357E2B">
        <w:rPr>
          <w:noProof/>
          <w:sz w:val="24"/>
          <w:szCs w:val="24"/>
          <w:lang w:val="sr-Cyrl-CS" w:eastAsia="en-US"/>
        </w:rPr>
        <w:t xml:space="preserve">дијалози бити настављени. </w:t>
      </w:r>
      <w:r w:rsidR="0055277A">
        <w:rPr>
          <w:noProof/>
          <w:sz w:val="24"/>
          <w:szCs w:val="24"/>
          <w:lang w:val="sr-Cyrl-CS" w:eastAsia="en-US"/>
        </w:rPr>
        <w:t xml:space="preserve"> </w:t>
      </w:r>
      <w:r w:rsidRPr="00065119">
        <w:rPr>
          <w:noProof/>
          <w:sz w:val="24"/>
          <w:szCs w:val="24"/>
          <w:lang w:val="sr-Cyrl-CS" w:eastAsia="en-US"/>
        </w:rPr>
        <w:t xml:space="preserve"> </w:t>
      </w:r>
    </w:p>
    <w:p w:rsidR="00065119" w:rsidRDefault="00065119" w:rsidP="00F45051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BF2C45" w:rsidRPr="00846464" w:rsidRDefault="00BF2C45" w:rsidP="00A265DE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Јавно слушање је завршено у </w:t>
      </w:r>
      <w:r w:rsidR="0055277A">
        <w:rPr>
          <w:sz w:val="24"/>
          <w:szCs w:val="24"/>
          <w:lang w:val="sr-Cyrl-RS"/>
        </w:rPr>
        <w:t>13, 4</w:t>
      </w:r>
      <w:r w:rsidR="00516F97">
        <w:rPr>
          <w:sz w:val="24"/>
          <w:szCs w:val="24"/>
          <w:lang w:val="sr-Cyrl-RS"/>
        </w:rPr>
        <w:t>0</w:t>
      </w:r>
      <w:r w:rsidR="00A26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часова.</w:t>
      </w:r>
    </w:p>
    <w:sectPr w:rsidR="00BF2C45" w:rsidRPr="00846464" w:rsidSect="00A9017A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52F" w:rsidRDefault="00EC152F" w:rsidP="00A9017A">
      <w:r>
        <w:separator/>
      </w:r>
    </w:p>
  </w:endnote>
  <w:endnote w:type="continuationSeparator" w:id="0">
    <w:p w:rsidR="00EC152F" w:rsidRDefault="00EC152F" w:rsidP="00A9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52F" w:rsidRDefault="00EC152F" w:rsidP="00A9017A">
      <w:r>
        <w:separator/>
      </w:r>
    </w:p>
  </w:footnote>
  <w:footnote w:type="continuationSeparator" w:id="0">
    <w:p w:rsidR="00EC152F" w:rsidRDefault="00EC152F" w:rsidP="00A90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4428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9017A" w:rsidRDefault="00A901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F7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9017A" w:rsidRDefault="00A901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B8D"/>
    <w:multiLevelType w:val="hybridMultilevel"/>
    <w:tmpl w:val="3CA02B04"/>
    <w:lvl w:ilvl="0" w:tplc="7CAE8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4A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43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01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E6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8F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BAD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4F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04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6185A39"/>
    <w:multiLevelType w:val="hybridMultilevel"/>
    <w:tmpl w:val="F378EBC0"/>
    <w:lvl w:ilvl="0" w:tplc="C97E9A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E5F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4F8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006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EEC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86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3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CB8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22FD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BA"/>
    <w:rsid w:val="00002F52"/>
    <w:rsid w:val="0000447D"/>
    <w:rsid w:val="00004AEE"/>
    <w:rsid w:val="0000554D"/>
    <w:rsid w:val="00022E84"/>
    <w:rsid w:val="000240FC"/>
    <w:rsid w:val="000252C8"/>
    <w:rsid w:val="0004151E"/>
    <w:rsid w:val="00046340"/>
    <w:rsid w:val="000504DF"/>
    <w:rsid w:val="0005405C"/>
    <w:rsid w:val="000571A8"/>
    <w:rsid w:val="000607FD"/>
    <w:rsid w:val="00062C19"/>
    <w:rsid w:val="00063E21"/>
    <w:rsid w:val="00065119"/>
    <w:rsid w:val="000751E1"/>
    <w:rsid w:val="0008157E"/>
    <w:rsid w:val="0008186C"/>
    <w:rsid w:val="00085674"/>
    <w:rsid w:val="000870BA"/>
    <w:rsid w:val="000A3B95"/>
    <w:rsid w:val="000A5B92"/>
    <w:rsid w:val="000B1488"/>
    <w:rsid w:val="000C1379"/>
    <w:rsid w:val="000C7565"/>
    <w:rsid w:val="000D4602"/>
    <w:rsid w:val="000D7869"/>
    <w:rsid w:val="000E5433"/>
    <w:rsid w:val="000F1D58"/>
    <w:rsid w:val="000F4657"/>
    <w:rsid w:val="0014136F"/>
    <w:rsid w:val="00142844"/>
    <w:rsid w:val="00154AC3"/>
    <w:rsid w:val="00163994"/>
    <w:rsid w:val="00165E5F"/>
    <w:rsid w:val="00172CC6"/>
    <w:rsid w:val="00175222"/>
    <w:rsid w:val="0017708A"/>
    <w:rsid w:val="0017736E"/>
    <w:rsid w:val="001833AC"/>
    <w:rsid w:val="00192C7E"/>
    <w:rsid w:val="001A08C1"/>
    <w:rsid w:val="001A6CCB"/>
    <w:rsid w:val="001B2105"/>
    <w:rsid w:val="001D2B46"/>
    <w:rsid w:val="001E2214"/>
    <w:rsid w:val="001E58A9"/>
    <w:rsid w:val="00204076"/>
    <w:rsid w:val="00215F4A"/>
    <w:rsid w:val="00232BB1"/>
    <w:rsid w:val="002439FA"/>
    <w:rsid w:val="00270D14"/>
    <w:rsid w:val="00270EB6"/>
    <w:rsid w:val="00271008"/>
    <w:rsid w:val="002825DC"/>
    <w:rsid w:val="00286643"/>
    <w:rsid w:val="0029026E"/>
    <w:rsid w:val="002B3618"/>
    <w:rsid w:val="002B6D9C"/>
    <w:rsid w:val="002C2E51"/>
    <w:rsid w:val="002C5FE2"/>
    <w:rsid w:val="002D1699"/>
    <w:rsid w:val="002D1B0F"/>
    <w:rsid w:val="002D4DA0"/>
    <w:rsid w:val="002D6396"/>
    <w:rsid w:val="002D6E44"/>
    <w:rsid w:val="002E2D0A"/>
    <w:rsid w:val="003045EC"/>
    <w:rsid w:val="00326A96"/>
    <w:rsid w:val="0033211C"/>
    <w:rsid w:val="00335993"/>
    <w:rsid w:val="0035209A"/>
    <w:rsid w:val="00357E2B"/>
    <w:rsid w:val="00367D13"/>
    <w:rsid w:val="00376181"/>
    <w:rsid w:val="00383AAD"/>
    <w:rsid w:val="00395202"/>
    <w:rsid w:val="00397E0A"/>
    <w:rsid w:val="003C5A62"/>
    <w:rsid w:val="003C6B8D"/>
    <w:rsid w:val="003D0FA6"/>
    <w:rsid w:val="003D14A9"/>
    <w:rsid w:val="003D7514"/>
    <w:rsid w:val="003E1D82"/>
    <w:rsid w:val="003E2941"/>
    <w:rsid w:val="003E4498"/>
    <w:rsid w:val="00400567"/>
    <w:rsid w:val="00400F4F"/>
    <w:rsid w:val="004114D0"/>
    <w:rsid w:val="004148D1"/>
    <w:rsid w:val="0042305D"/>
    <w:rsid w:val="00432D86"/>
    <w:rsid w:val="004336D0"/>
    <w:rsid w:val="00436850"/>
    <w:rsid w:val="0044015B"/>
    <w:rsid w:val="00456143"/>
    <w:rsid w:val="00456D7A"/>
    <w:rsid w:val="00457C25"/>
    <w:rsid w:val="00471565"/>
    <w:rsid w:val="00485541"/>
    <w:rsid w:val="004B39E4"/>
    <w:rsid w:val="004B5D2A"/>
    <w:rsid w:val="004B643B"/>
    <w:rsid w:val="004C2EA8"/>
    <w:rsid w:val="004D5FB0"/>
    <w:rsid w:val="004E025E"/>
    <w:rsid w:val="004E206B"/>
    <w:rsid w:val="004F448D"/>
    <w:rsid w:val="004F5DE1"/>
    <w:rsid w:val="00503ABA"/>
    <w:rsid w:val="0050480B"/>
    <w:rsid w:val="0050489F"/>
    <w:rsid w:val="005154B7"/>
    <w:rsid w:val="00516F97"/>
    <w:rsid w:val="00551401"/>
    <w:rsid w:val="0055277A"/>
    <w:rsid w:val="00557D10"/>
    <w:rsid w:val="005605A1"/>
    <w:rsid w:val="00560B69"/>
    <w:rsid w:val="005856B9"/>
    <w:rsid w:val="00592B7C"/>
    <w:rsid w:val="00592FD0"/>
    <w:rsid w:val="005B12DE"/>
    <w:rsid w:val="005B24DA"/>
    <w:rsid w:val="005B2979"/>
    <w:rsid w:val="005B3CB5"/>
    <w:rsid w:val="005C19BE"/>
    <w:rsid w:val="005C71BD"/>
    <w:rsid w:val="005C7856"/>
    <w:rsid w:val="005D0848"/>
    <w:rsid w:val="005E2C9C"/>
    <w:rsid w:val="005E792C"/>
    <w:rsid w:val="00602AD4"/>
    <w:rsid w:val="006066B8"/>
    <w:rsid w:val="0061532A"/>
    <w:rsid w:val="00627B09"/>
    <w:rsid w:val="0064044D"/>
    <w:rsid w:val="0064680F"/>
    <w:rsid w:val="00646C8E"/>
    <w:rsid w:val="0065270A"/>
    <w:rsid w:val="006613F3"/>
    <w:rsid w:val="006773B8"/>
    <w:rsid w:val="0068520F"/>
    <w:rsid w:val="006867A0"/>
    <w:rsid w:val="006B56AC"/>
    <w:rsid w:val="006C5219"/>
    <w:rsid w:val="006C71B7"/>
    <w:rsid w:val="006D3373"/>
    <w:rsid w:val="006D64D5"/>
    <w:rsid w:val="006E1FC8"/>
    <w:rsid w:val="006E3263"/>
    <w:rsid w:val="006F20C1"/>
    <w:rsid w:val="0070236D"/>
    <w:rsid w:val="007023B6"/>
    <w:rsid w:val="007179E3"/>
    <w:rsid w:val="0073428E"/>
    <w:rsid w:val="00741486"/>
    <w:rsid w:val="00741F79"/>
    <w:rsid w:val="00756C83"/>
    <w:rsid w:val="0078353C"/>
    <w:rsid w:val="007874E9"/>
    <w:rsid w:val="00794E7B"/>
    <w:rsid w:val="00796D8C"/>
    <w:rsid w:val="007A3A4D"/>
    <w:rsid w:val="007A4DB8"/>
    <w:rsid w:val="007A527E"/>
    <w:rsid w:val="007C28D6"/>
    <w:rsid w:val="007C4EFF"/>
    <w:rsid w:val="007D1D31"/>
    <w:rsid w:val="007D2472"/>
    <w:rsid w:val="007E12FD"/>
    <w:rsid w:val="007E4479"/>
    <w:rsid w:val="007E6283"/>
    <w:rsid w:val="007F5F73"/>
    <w:rsid w:val="007F6AD9"/>
    <w:rsid w:val="007F6E90"/>
    <w:rsid w:val="00800E01"/>
    <w:rsid w:val="00817E72"/>
    <w:rsid w:val="0082378F"/>
    <w:rsid w:val="00846464"/>
    <w:rsid w:val="00846B2C"/>
    <w:rsid w:val="008473E8"/>
    <w:rsid w:val="00854396"/>
    <w:rsid w:val="008563C0"/>
    <w:rsid w:val="00860627"/>
    <w:rsid w:val="00862162"/>
    <w:rsid w:val="00864C9C"/>
    <w:rsid w:val="008666C1"/>
    <w:rsid w:val="008744ED"/>
    <w:rsid w:val="008826E9"/>
    <w:rsid w:val="00895D92"/>
    <w:rsid w:val="00896B62"/>
    <w:rsid w:val="008A2A58"/>
    <w:rsid w:val="008A3848"/>
    <w:rsid w:val="008D6547"/>
    <w:rsid w:val="008E18B2"/>
    <w:rsid w:val="008E7300"/>
    <w:rsid w:val="008F132E"/>
    <w:rsid w:val="008F5EA2"/>
    <w:rsid w:val="00900DC7"/>
    <w:rsid w:val="00904855"/>
    <w:rsid w:val="0090544D"/>
    <w:rsid w:val="00917E78"/>
    <w:rsid w:val="00927270"/>
    <w:rsid w:val="00933227"/>
    <w:rsid w:val="00936FFF"/>
    <w:rsid w:val="00940CCA"/>
    <w:rsid w:val="00941123"/>
    <w:rsid w:val="009612CE"/>
    <w:rsid w:val="009629F0"/>
    <w:rsid w:val="0097232E"/>
    <w:rsid w:val="009738C9"/>
    <w:rsid w:val="00974A54"/>
    <w:rsid w:val="00975DFB"/>
    <w:rsid w:val="00996BF8"/>
    <w:rsid w:val="009A22F5"/>
    <w:rsid w:val="009B6D86"/>
    <w:rsid w:val="009B7703"/>
    <w:rsid w:val="009C0C1E"/>
    <w:rsid w:val="009C26DC"/>
    <w:rsid w:val="009E3BDC"/>
    <w:rsid w:val="009E6980"/>
    <w:rsid w:val="009E7F79"/>
    <w:rsid w:val="009F10CB"/>
    <w:rsid w:val="009F72DE"/>
    <w:rsid w:val="00A07313"/>
    <w:rsid w:val="00A11136"/>
    <w:rsid w:val="00A17848"/>
    <w:rsid w:val="00A22DAD"/>
    <w:rsid w:val="00A24854"/>
    <w:rsid w:val="00A26004"/>
    <w:rsid w:val="00A265DE"/>
    <w:rsid w:val="00A40965"/>
    <w:rsid w:val="00A46566"/>
    <w:rsid w:val="00A53E59"/>
    <w:rsid w:val="00A8520C"/>
    <w:rsid w:val="00A9017A"/>
    <w:rsid w:val="00A90F02"/>
    <w:rsid w:val="00A959CB"/>
    <w:rsid w:val="00AA0582"/>
    <w:rsid w:val="00AD2D56"/>
    <w:rsid w:val="00AD3AD8"/>
    <w:rsid w:val="00AD56E5"/>
    <w:rsid w:val="00B167A5"/>
    <w:rsid w:val="00B200E6"/>
    <w:rsid w:val="00B21D64"/>
    <w:rsid w:val="00B33041"/>
    <w:rsid w:val="00B453A1"/>
    <w:rsid w:val="00B45B2F"/>
    <w:rsid w:val="00B76EDA"/>
    <w:rsid w:val="00B82DD7"/>
    <w:rsid w:val="00B82FA1"/>
    <w:rsid w:val="00B87097"/>
    <w:rsid w:val="00BB0B71"/>
    <w:rsid w:val="00BB2D57"/>
    <w:rsid w:val="00BB3FBB"/>
    <w:rsid w:val="00BB78BA"/>
    <w:rsid w:val="00BC1251"/>
    <w:rsid w:val="00BC3F2C"/>
    <w:rsid w:val="00BE122E"/>
    <w:rsid w:val="00BE7C05"/>
    <w:rsid w:val="00BF2C45"/>
    <w:rsid w:val="00C0443D"/>
    <w:rsid w:val="00C17A49"/>
    <w:rsid w:val="00C24CB2"/>
    <w:rsid w:val="00C41D92"/>
    <w:rsid w:val="00C43C51"/>
    <w:rsid w:val="00C44F7B"/>
    <w:rsid w:val="00C8051B"/>
    <w:rsid w:val="00C83AA1"/>
    <w:rsid w:val="00C8615F"/>
    <w:rsid w:val="00C9364F"/>
    <w:rsid w:val="00C94F11"/>
    <w:rsid w:val="00CA0DF6"/>
    <w:rsid w:val="00CA2CB5"/>
    <w:rsid w:val="00CB34C4"/>
    <w:rsid w:val="00CB4AF3"/>
    <w:rsid w:val="00CC0B2D"/>
    <w:rsid w:val="00CC0F99"/>
    <w:rsid w:val="00CD0E7A"/>
    <w:rsid w:val="00CD3EE3"/>
    <w:rsid w:val="00CE35F5"/>
    <w:rsid w:val="00CE69C4"/>
    <w:rsid w:val="00D045AF"/>
    <w:rsid w:val="00D05E75"/>
    <w:rsid w:val="00D100AA"/>
    <w:rsid w:val="00D23991"/>
    <w:rsid w:val="00D24312"/>
    <w:rsid w:val="00D33F80"/>
    <w:rsid w:val="00D3685C"/>
    <w:rsid w:val="00D5240C"/>
    <w:rsid w:val="00D643FA"/>
    <w:rsid w:val="00D95C0C"/>
    <w:rsid w:val="00D97A85"/>
    <w:rsid w:val="00D97DE3"/>
    <w:rsid w:val="00DA6D5B"/>
    <w:rsid w:val="00DB3151"/>
    <w:rsid w:val="00DD0C26"/>
    <w:rsid w:val="00DE434B"/>
    <w:rsid w:val="00DE53C2"/>
    <w:rsid w:val="00E07A69"/>
    <w:rsid w:val="00E108B6"/>
    <w:rsid w:val="00E12441"/>
    <w:rsid w:val="00E27D07"/>
    <w:rsid w:val="00E35D3E"/>
    <w:rsid w:val="00E628BE"/>
    <w:rsid w:val="00E70CEE"/>
    <w:rsid w:val="00E72303"/>
    <w:rsid w:val="00E77B21"/>
    <w:rsid w:val="00E85C38"/>
    <w:rsid w:val="00E971A4"/>
    <w:rsid w:val="00EA19AD"/>
    <w:rsid w:val="00EC152F"/>
    <w:rsid w:val="00EC3BCF"/>
    <w:rsid w:val="00ED7CF0"/>
    <w:rsid w:val="00EE3BB8"/>
    <w:rsid w:val="00EF363A"/>
    <w:rsid w:val="00F00CC4"/>
    <w:rsid w:val="00F11320"/>
    <w:rsid w:val="00F156F3"/>
    <w:rsid w:val="00F1619E"/>
    <w:rsid w:val="00F32F6B"/>
    <w:rsid w:val="00F363EF"/>
    <w:rsid w:val="00F44B22"/>
    <w:rsid w:val="00F45051"/>
    <w:rsid w:val="00F55C00"/>
    <w:rsid w:val="00F57CAD"/>
    <w:rsid w:val="00F62BD5"/>
    <w:rsid w:val="00F71E85"/>
    <w:rsid w:val="00F74785"/>
    <w:rsid w:val="00F76D7C"/>
    <w:rsid w:val="00F863E1"/>
    <w:rsid w:val="00FA64E2"/>
    <w:rsid w:val="00FB2F5B"/>
    <w:rsid w:val="00FB6981"/>
    <w:rsid w:val="00FC0C57"/>
    <w:rsid w:val="00FD4D14"/>
    <w:rsid w:val="00FD7E90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BA"/>
    <w:pPr>
      <w:tabs>
        <w:tab w:val="left" w:pos="1440"/>
      </w:tabs>
      <w:suppressAutoHyphens/>
      <w:spacing w:after="0" w:line="240" w:lineRule="auto"/>
      <w:jc w:val="both"/>
    </w:pPr>
    <w:rPr>
      <w:rFonts w:eastAsia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8D1"/>
    <w:pPr>
      <w:tabs>
        <w:tab w:val="clear" w:pos="1440"/>
      </w:tabs>
      <w:suppressAutoHyphens w:val="0"/>
      <w:ind w:left="720"/>
      <w:contextualSpacing/>
      <w:jc w:val="left"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6283"/>
    <w:pPr>
      <w:tabs>
        <w:tab w:val="clear" w:pos="1440"/>
      </w:tabs>
      <w:suppressAutoHyphens w:val="0"/>
      <w:spacing w:before="100" w:beforeAutospacing="1" w:after="100" w:afterAutospacing="1"/>
      <w:jc w:val="left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17A"/>
    <w:rPr>
      <w:rFonts w:eastAsia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17A"/>
    <w:rPr>
      <w:rFonts w:eastAsia="Times New Roman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BA"/>
    <w:pPr>
      <w:tabs>
        <w:tab w:val="left" w:pos="1440"/>
      </w:tabs>
      <w:suppressAutoHyphens/>
      <w:spacing w:after="0" w:line="240" w:lineRule="auto"/>
      <w:jc w:val="both"/>
    </w:pPr>
    <w:rPr>
      <w:rFonts w:eastAsia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8D1"/>
    <w:pPr>
      <w:tabs>
        <w:tab w:val="clear" w:pos="1440"/>
      </w:tabs>
      <w:suppressAutoHyphens w:val="0"/>
      <w:ind w:left="720"/>
      <w:contextualSpacing/>
      <w:jc w:val="left"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6283"/>
    <w:pPr>
      <w:tabs>
        <w:tab w:val="clear" w:pos="1440"/>
      </w:tabs>
      <w:suppressAutoHyphens w:val="0"/>
      <w:spacing w:before="100" w:beforeAutospacing="1" w:after="100" w:afterAutospacing="1"/>
      <w:jc w:val="left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17A"/>
    <w:rPr>
      <w:rFonts w:eastAsia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17A"/>
    <w:rPr>
      <w:rFonts w:eastAsia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9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83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0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0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91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5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583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44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9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09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40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294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3122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Milica Basic</cp:lastModifiedBy>
  <cp:revision>2</cp:revision>
  <dcterms:created xsi:type="dcterms:W3CDTF">2015-11-24T09:10:00Z</dcterms:created>
  <dcterms:modified xsi:type="dcterms:W3CDTF">2015-11-24T09:10:00Z</dcterms:modified>
</cp:coreProperties>
</file>